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jc w:val="center"/>
        <w:tblCellMar>
          <w:left w:w="0" w:type="dxa"/>
          <w:right w:w="0" w:type="dxa"/>
        </w:tblCellMar>
        <w:tblLook w:val="0000" w:firstRow="0" w:lastRow="0" w:firstColumn="0" w:lastColumn="0" w:noHBand="0" w:noVBand="0"/>
      </w:tblPr>
      <w:tblGrid>
        <w:gridCol w:w="2609"/>
        <w:gridCol w:w="2617"/>
        <w:gridCol w:w="1164"/>
        <w:gridCol w:w="1453"/>
        <w:gridCol w:w="2597"/>
      </w:tblGrid>
      <w:tr w:rsidR="001A383B">
        <w:trPr>
          <w:trHeight w:val="1080"/>
          <w:jc w:val="center"/>
        </w:trPr>
        <w:tc>
          <w:tcPr>
            <w:tcW w:w="10440" w:type="dxa"/>
            <w:gridSpan w:val="5"/>
            <w:tcBorders>
              <w:bottom w:val="single" w:sz="4" w:space="0" w:color="008080"/>
            </w:tcBorders>
            <w:shd w:val="clear" w:color="auto" w:fill="auto"/>
          </w:tcPr>
          <w:p w:rsidR="001A383B" w:rsidRPr="00223560" w:rsidRDefault="00F546FB" w:rsidP="00C437E2">
            <w:pPr>
              <w:pStyle w:val="Heading1"/>
              <w:ind w:left="0"/>
            </w:pPr>
            <w:bookmarkStart w:id="0" w:name="_GoBack"/>
            <w:bookmarkEnd w:id="0"/>
            <w:r>
              <w:rPr>
                <w:noProof/>
              </w:rPr>
              <w:pict>
                <v:group id="_x0000_s1210" style="position:absolute;margin-left:480.9pt;margin-top:2.65pt;width:16.55pt;height:65.9pt;rotation:-90;flip:x;z-index:26;mso-position-horizontal-relative:page;mso-position-vertical-relative:page" coordorigin="1499,1727" coordsize="420,1670">
                  <v:oval id="_x0000_s1211" style="position:absolute;left:1499;top:2977;width:420;height:420" fillcolor="teal" stroked="f"/>
                  <v:oval id="_x0000_s1212" style="position:absolute;left:1499;top:2352;width:420;height:420" fillcolor="teal" stroked="f">
                    <v:fill opacity=".5"/>
                  </v:oval>
                  <v:oval id="_x0000_s1213" style="position:absolute;left:1499;top:1727;width:420;height:420" fillcolor="teal" stroked="f">
                    <v:fill opacity=".25"/>
                  </v:oval>
                  <w10:wrap anchorx="page" anchory="page"/>
                </v:group>
              </w:pict>
            </w:r>
            <w:r w:rsidR="000D4CC9">
              <w:t xml:space="preserve">Public Health </w:t>
            </w:r>
            <w:r w:rsidR="001A383B">
              <w:t>T</w:t>
            </w:r>
            <w:r w:rsidR="000D4CC9">
              <w:t>ax Reform Program</w:t>
            </w:r>
          </w:p>
        </w:tc>
      </w:tr>
      <w:tr w:rsidR="001A383B">
        <w:trPr>
          <w:trHeight w:val="422"/>
          <w:jc w:val="center"/>
        </w:trPr>
        <w:tc>
          <w:tcPr>
            <w:tcW w:w="6390" w:type="dxa"/>
            <w:gridSpan w:val="3"/>
            <w:tcBorders>
              <w:top w:val="single" w:sz="4" w:space="0" w:color="008080"/>
            </w:tcBorders>
            <w:shd w:val="clear" w:color="auto" w:fill="auto"/>
            <w:tcMar>
              <w:left w:w="288" w:type="dxa"/>
            </w:tcMar>
            <w:vAlign w:val="center"/>
          </w:tcPr>
          <w:p w:rsidR="00C437E2" w:rsidRDefault="00F53076" w:rsidP="004F7152">
            <w:pPr>
              <w:pStyle w:val="CompanyPhoneNumber"/>
            </w:pPr>
            <w:r>
              <w:rPr>
                <w:rStyle w:val="CompanyNameCharChar"/>
              </w:rPr>
              <w:t>(</w:t>
            </w:r>
            <w:r w:rsidR="000D4CC9">
              <w:rPr>
                <w:rStyle w:val="CompanyNameCharChar"/>
              </w:rPr>
              <w:t>G.L.C.R.</w:t>
            </w:r>
            <w:r>
              <w:rPr>
                <w:rStyle w:val="CompanyNameCharChar"/>
              </w:rPr>
              <w:t>)</w:t>
            </w:r>
            <w:r w:rsidR="001A383B">
              <w:t xml:space="preserve"> </w:t>
            </w:r>
            <w:r>
              <w:t>GLOBAL LIFE COMMUNITY RESOURCES</w:t>
            </w:r>
          </w:p>
          <w:p w:rsidR="000D4CC9" w:rsidRDefault="001A383B" w:rsidP="004F7152">
            <w:pPr>
              <w:pStyle w:val="CompanyPhoneNumber"/>
            </w:pPr>
            <w:r>
              <w:t>(</w:t>
            </w:r>
            <w:r w:rsidR="000D4CC9">
              <w:t>470) 313</w:t>
            </w:r>
            <w:r>
              <w:t>-</w:t>
            </w:r>
            <w:r w:rsidR="000D4CC9">
              <w:t>4545</w:t>
            </w:r>
            <w:r w:rsidR="00C437E2">
              <w:t xml:space="preserve"> Aaron Briggs</w:t>
            </w:r>
          </w:p>
          <w:p w:rsidR="00C437E2" w:rsidRDefault="00C437E2" w:rsidP="004F7152">
            <w:pPr>
              <w:pStyle w:val="CompanyPhoneNumber"/>
            </w:pPr>
            <w:r>
              <w:t>(770) 778-7262 Bridgette Phillips</w:t>
            </w:r>
          </w:p>
        </w:tc>
        <w:tc>
          <w:tcPr>
            <w:tcW w:w="4050" w:type="dxa"/>
            <w:gridSpan w:val="2"/>
            <w:tcBorders>
              <w:top w:val="single" w:sz="4" w:space="0" w:color="008080"/>
            </w:tcBorders>
            <w:shd w:val="clear" w:color="auto" w:fill="auto"/>
            <w:tcMar>
              <w:right w:w="288" w:type="dxa"/>
            </w:tcMar>
            <w:vAlign w:val="center"/>
          </w:tcPr>
          <w:p w:rsidR="001A383B" w:rsidRDefault="001A383B" w:rsidP="001A383B">
            <w:pPr>
              <w:pStyle w:val="VolumeDate"/>
            </w:pPr>
            <w:r w:rsidRPr="004F7152">
              <w:rPr>
                <w:rStyle w:val="VolumeDateBoldChar"/>
              </w:rPr>
              <w:t xml:space="preserve">Newsletter </w:t>
            </w:r>
            <w:r w:rsidR="00690BB3">
              <w:rPr>
                <w:rStyle w:val="VolumeDateBoldChar"/>
              </w:rPr>
              <w:t>10/22</w:t>
            </w:r>
            <w:r>
              <w:t xml:space="preserve">  </w:t>
            </w:r>
            <w:r w:rsidRPr="001A383B">
              <w:t>Volume 1, Issue 1</w:t>
            </w:r>
          </w:p>
          <w:p w:rsidR="006318D7" w:rsidRDefault="006318D7" w:rsidP="001A383B">
            <w:pPr>
              <w:pStyle w:val="VolumeDate"/>
            </w:pPr>
            <w:r>
              <w:t>Uncensored/Non-Disclose Version</w:t>
            </w:r>
          </w:p>
        </w:tc>
      </w:tr>
      <w:tr w:rsidR="00667B70">
        <w:trPr>
          <w:trHeight w:val="1628"/>
          <w:jc w:val="center"/>
        </w:trPr>
        <w:tc>
          <w:tcPr>
            <w:tcW w:w="2609" w:type="dxa"/>
            <w:vMerge w:val="restart"/>
            <w:shd w:val="clear" w:color="auto" w:fill="auto"/>
          </w:tcPr>
          <w:p w:rsidR="00667B70" w:rsidRDefault="00F546FB" w:rsidP="00667B70">
            <w:r>
              <w:rPr>
                <w:noProof/>
              </w:rPr>
              <w:pict>
                <v:shapetype id="_x0000_t202" coordsize="21600,21600" o:spt="202" path="m,l,21600r21600,l21600,xe">
                  <v:stroke joinstyle="miter"/>
                  <v:path gradientshapeok="t" o:connecttype="rect"/>
                </v:shapetype>
                <v:shape id="_x0000_s1121" type="#_x0000_t202" style="position:absolute;margin-left:-15.75pt;margin-top:374.05pt;width:121.3pt;height:252.6pt;z-index:16;mso-position-horizontal-relative:page;mso-position-vertical-relative:page" filled="f" stroked="f">
                  <v:textbox style="mso-next-textbox:#_x0000_s1121;mso-fit-shape-to-text:t">
                    <w:txbxContent>
                      <w:p w:rsidR="00BE2A28" w:rsidRPr="00F53076" w:rsidRDefault="00BE2A28" w:rsidP="00F53076">
                        <w:pPr>
                          <w:pStyle w:val="LCTBold"/>
                          <w:jc w:val="center"/>
                          <w:rPr>
                            <w:i/>
                          </w:rPr>
                        </w:pPr>
                        <w:r w:rsidRPr="00F53076">
                          <w:rPr>
                            <w:i/>
                          </w:rPr>
                          <w:t xml:space="preserve">Special Recidivist </w:t>
                        </w:r>
                        <w:r w:rsidR="00F53076" w:rsidRPr="00F53076">
                          <w:rPr>
                            <w:i/>
                          </w:rPr>
                          <w:t xml:space="preserve">Tax </w:t>
                        </w:r>
                        <w:r w:rsidRPr="00F53076">
                          <w:rPr>
                            <w:i/>
                          </w:rPr>
                          <w:t>Interest</w:t>
                        </w:r>
                      </w:p>
                      <w:p w:rsidR="00BE2A28" w:rsidRPr="00C5631F" w:rsidRDefault="00F53076" w:rsidP="00F53076">
                        <w:pPr>
                          <w:pStyle w:val="LeftColumnText"/>
                          <w:numPr>
                            <w:ilvl w:val="0"/>
                            <w:numId w:val="1"/>
                          </w:numPr>
                          <w:suppressOverlap/>
                        </w:pPr>
                        <w:r>
                          <w:t>Adding Administrative Registrar/</w:t>
                        </w:r>
                        <w:r w:rsidR="00BE2A28">
                          <w:t xml:space="preserve">Co-op </w:t>
                        </w:r>
                        <w:r w:rsidR="005B6399">
                          <w:t>“Public B</w:t>
                        </w:r>
                        <w:r>
                          <w:t xml:space="preserve">enefit </w:t>
                        </w:r>
                        <w:r w:rsidR="005B6399">
                          <w:t>P</w:t>
                        </w:r>
                        <w:r w:rsidR="00BE2A28">
                          <w:t>rograms</w:t>
                        </w:r>
                        <w:r w:rsidR="005B6399">
                          <w:t>”</w:t>
                        </w:r>
                        <w:r w:rsidR="00BE2A28" w:rsidRPr="00C5631F">
                          <w:t>.</w:t>
                        </w:r>
                      </w:p>
                      <w:p w:rsidR="00BE2A28" w:rsidRPr="00C5631F" w:rsidRDefault="005B6399" w:rsidP="00F53076">
                        <w:pPr>
                          <w:pStyle w:val="LeftColumnText"/>
                          <w:numPr>
                            <w:ilvl w:val="0"/>
                            <w:numId w:val="1"/>
                          </w:numPr>
                          <w:suppressOverlap/>
                        </w:pPr>
                        <w:r>
                          <w:t>“</w:t>
                        </w:r>
                        <w:r w:rsidR="00BE2A28">
                          <w:t>Securing Security Interest</w:t>
                        </w:r>
                        <w:r>
                          <w:t>”</w:t>
                        </w:r>
                        <w:r w:rsidR="00BE2A28">
                          <w:t xml:space="preserve"> of Private Citizen and Taxes Transparent</w:t>
                        </w:r>
                        <w:r w:rsidR="00BE2A28" w:rsidRPr="00C5631F">
                          <w:t>.</w:t>
                        </w:r>
                      </w:p>
                      <w:p w:rsidR="00BE2A28" w:rsidRDefault="00BE2A28" w:rsidP="00F53076">
                        <w:pPr>
                          <w:pStyle w:val="LeftColumnText"/>
                          <w:numPr>
                            <w:ilvl w:val="0"/>
                            <w:numId w:val="1"/>
                          </w:numPr>
                          <w:suppressOverlap/>
                        </w:pPr>
                        <w:r>
                          <w:t xml:space="preserve">Report to General Assembly and Public Commissions </w:t>
                        </w:r>
                        <w:r w:rsidR="005B6399">
                          <w:t>“</w:t>
                        </w:r>
                        <w:r>
                          <w:t>Advisory Boards</w:t>
                        </w:r>
                        <w:r w:rsidR="005B6399">
                          <w:t>”</w:t>
                        </w:r>
                        <w:r w:rsidRPr="00C5631F">
                          <w:t>.</w:t>
                        </w:r>
                        <w:r>
                          <w:t xml:space="preserve"> </w:t>
                        </w:r>
                      </w:p>
                    </w:txbxContent>
                  </v:textbox>
                  <w10:wrap anchorx="page" anchory="page"/>
                </v:shape>
              </w:pict>
            </w:r>
            <w:r>
              <w:rPr>
                <w:noProof/>
              </w:rPr>
              <w:pict>
                <v:shape id="_x0000_s1122" type="#_x0000_t202" style="position:absolute;margin-left:-3pt;margin-top:8.05pt;width:121.3pt;height:267.75pt;z-index:17;mso-position-horizontal-relative:page;mso-position-vertical-relative:page" filled="f" stroked="f">
                  <v:textbox style="mso-next-textbox:#_x0000_s1122">
                    <w:txbxContent>
                      <w:p w:rsidR="00BE2A28" w:rsidRPr="00C5631F" w:rsidRDefault="00BE2A28" w:rsidP="00667B70">
                        <w:pPr>
                          <w:pStyle w:val="LCTBold"/>
                          <w:suppressOverlap/>
                        </w:pPr>
                        <w:r>
                          <w:t>Contents</w:t>
                        </w:r>
                      </w:p>
                      <w:p w:rsidR="00BE2A28" w:rsidRPr="00C5631F" w:rsidRDefault="00BE2A28" w:rsidP="00667B70">
                        <w:pPr>
                          <w:pStyle w:val="LeftColumnText"/>
                          <w:tabs>
                            <w:tab w:val="left" w:pos="1980"/>
                          </w:tabs>
                          <w:suppressOverlap/>
                        </w:pPr>
                        <w:r>
                          <w:t>Tax Transparency</w:t>
                        </w:r>
                        <w:r>
                          <w:tab/>
                          <w:t>1</w:t>
                        </w:r>
                      </w:p>
                      <w:p w:rsidR="00BE2A28" w:rsidRPr="00C5631F" w:rsidRDefault="00BE2A28" w:rsidP="00667B70">
                        <w:pPr>
                          <w:pStyle w:val="LeftColumnText"/>
                          <w:tabs>
                            <w:tab w:val="left" w:pos="1980"/>
                          </w:tabs>
                          <w:suppressOverlap/>
                        </w:pPr>
                        <w:r>
                          <w:t>Recidivist Debt</w:t>
                        </w:r>
                        <w:r>
                          <w:tab/>
                          <w:t>1</w:t>
                        </w:r>
                      </w:p>
                      <w:p w:rsidR="00BE2A28" w:rsidRPr="00C5631F" w:rsidRDefault="00BE2A28" w:rsidP="00667B70">
                        <w:pPr>
                          <w:pStyle w:val="LeftColumnText"/>
                          <w:tabs>
                            <w:tab w:val="left" w:pos="1980"/>
                          </w:tabs>
                          <w:suppressOverlap/>
                        </w:pPr>
                        <w:r>
                          <w:t>Society Tax Deficit</w:t>
                        </w:r>
                        <w:r>
                          <w:tab/>
                          <w:t>2</w:t>
                        </w:r>
                      </w:p>
                      <w:p w:rsidR="00BE2A28" w:rsidRPr="00C5631F" w:rsidRDefault="00BE2A28" w:rsidP="00667B70">
                        <w:pPr>
                          <w:pStyle w:val="LeftColumnText"/>
                          <w:tabs>
                            <w:tab w:val="left" w:pos="1980"/>
                          </w:tabs>
                          <w:suppressOverlap/>
                        </w:pPr>
                        <w:r>
                          <w:t>Reform Project/Program</w:t>
                        </w:r>
                        <w:r w:rsidR="002558A4">
                          <w:t xml:space="preserve">   2</w:t>
                        </w:r>
                      </w:p>
                      <w:p w:rsidR="00BE2A28" w:rsidRPr="00C5631F" w:rsidRDefault="00BE2A28" w:rsidP="00667B70">
                        <w:pPr>
                          <w:pStyle w:val="LeftColumnText"/>
                          <w:tabs>
                            <w:tab w:val="left" w:pos="1980"/>
                          </w:tabs>
                          <w:suppressOverlap/>
                        </w:pPr>
                        <w:r>
                          <w:t>Business Interest</w:t>
                        </w:r>
                        <w:r w:rsidR="002558A4">
                          <w:tab/>
                          <w:t>2</w:t>
                        </w:r>
                      </w:p>
                      <w:p w:rsidR="00BE2A28" w:rsidRDefault="00BE2A28" w:rsidP="00667B70">
                        <w:pPr>
                          <w:pStyle w:val="LeftColumnText"/>
                          <w:tabs>
                            <w:tab w:val="left" w:pos="1980"/>
                          </w:tabs>
                          <w:suppressOverlap/>
                        </w:pPr>
                        <w:r>
                          <w:t>Analysis Report</w:t>
                        </w:r>
                        <w:r>
                          <w:tab/>
                        </w:r>
                        <w:r w:rsidR="002558A4">
                          <w:t>3</w:t>
                        </w:r>
                      </w:p>
                      <w:p w:rsidR="002558A4" w:rsidRDefault="006E7AA2" w:rsidP="00667B70">
                        <w:pPr>
                          <w:pStyle w:val="LeftColumnText"/>
                          <w:tabs>
                            <w:tab w:val="left" w:pos="1980"/>
                          </w:tabs>
                          <w:suppressOverlap/>
                        </w:pPr>
                        <w:r>
                          <w:t xml:space="preserve">Farmland Security            </w:t>
                        </w:r>
                        <w:r w:rsidR="002558A4">
                          <w:t>3</w:t>
                        </w:r>
                      </w:p>
                      <w:p w:rsidR="00BE2A28" w:rsidRDefault="00BE2A28" w:rsidP="00667B70">
                        <w:pPr>
                          <w:pStyle w:val="LeftColumnText"/>
                          <w:tabs>
                            <w:tab w:val="left" w:pos="1980"/>
                          </w:tabs>
                          <w:suppressOverlap/>
                        </w:pPr>
                        <w:r>
                          <w:t>Procurement Resolution</w:t>
                        </w:r>
                        <w:r>
                          <w:tab/>
                        </w:r>
                        <w:r w:rsidR="001A267F">
                          <w:t>4</w:t>
                        </w:r>
                      </w:p>
                      <w:p w:rsidR="00F55280" w:rsidRDefault="00F55280" w:rsidP="00667B70">
                        <w:pPr>
                          <w:pStyle w:val="LeftColumnText"/>
                          <w:tabs>
                            <w:tab w:val="left" w:pos="1980"/>
                          </w:tabs>
                          <w:suppressOverlap/>
                        </w:pPr>
                        <w:r>
                          <w:t>Tax Reform                     4</w:t>
                        </w:r>
                      </w:p>
                      <w:p w:rsidR="00F55280" w:rsidRDefault="00F55280" w:rsidP="00667B70">
                        <w:pPr>
                          <w:pStyle w:val="LeftColumnText"/>
                          <w:tabs>
                            <w:tab w:val="left" w:pos="1980"/>
                          </w:tabs>
                          <w:suppressOverlap/>
                        </w:pPr>
                        <w:r>
                          <w:t>Recidivist Tax Debt          4</w:t>
                        </w:r>
                      </w:p>
                      <w:p w:rsidR="00F55280" w:rsidRDefault="00F55280" w:rsidP="00667B70">
                        <w:pPr>
                          <w:pStyle w:val="LeftColumnText"/>
                          <w:tabs>
                            <w:tab w:val="left" w:pos="1980"/>
                          </w:tabs>
                          <w:suppressOverlap/>
                        </w:pPr>
                        <w:r>
                          <w:t>Our Organization             5</w:t>
                        </w:r>
                      </w:p>
                      <w:p w:rsidR="00F55280" w:rsidRDefault="00F55280" w:rsidP="00667B70">
                        <w:pPr>
                          <w:pStyle w:val="LeftColumnText"/>
                          <w:tabs>
                            <w:tab w:val="left" w:pos="1980"/>
                          </w:tabs>
                          <w:suppressOverlap/>
                        </w:pPr>
                        <w:r>
                          <w:t xml:space="preserve">Contact Us                     </w:t>
                        </w:r>
                        <w:r w:rsidR="006318D7">
                          <w:t>5</w:t>
                        </w:r>
                      </w:p>
                    </w:txbxContent>
                  </v:textbox>
                  <w10:wrap anchorx="page" anchory="page"/>
                </v:shape>
              </w:pict>
            </w:r>
          </w:p>
        </w:tc>
        <w:tc>
          <w:tcPr>
            <w:tcW w:w="7831" w:type="dxa"/>
            <w:gridSpan w:val="4"/>
            <w:shd w:val="clear" w:color="auto" w:fill="auto"/>
          </w:tcPr>
          <w:p w:rsidR="00667B70" w:rsidRDefault="00F546FB" w:rsidP="00667B70">
            <w:r>
              <w:rPr>
                <w:noProof/>
              </w:rPr>
              <w:pict>
                <v:shape id="_x0000_s1215" type="#_x0000_t202" style="position:absolute;margin-left:238.35pt;margin-top:18pt;width:147.75pt;height:96.9pt;z-index:-4;mso-wrap-style:none;mso-position-horizontal-relative:page;mso-position-vertical-relative:page" filled="f" stroked="f">
                  <v:textbox style="mso-next-textbox:#_x0000_s1215;mso-fit-shape-to-text:t">
                    <w:txbxContent>
                      <w:p w:rsidR="00BE2A28" w:rsidRPr="00600FED" w:rsidRDefault="00F546F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ern" style="width:133.5pt;height:90pt">
                              <v:imagedata r:id="rId8" o:title="j0182658[1]"/>
                            </v:shape>
                          </w:pict>
                        </w:r>
                      </w:p>
                    </w:txbxContent>
                  </v:textbox>
                  <w10:wrap anchorx="page" anchory="page"/>
                </v:shape>
              </w:pict>
            </w:r>
          </w:p>
        </w:tc>
      </w:tr>
      <w:tr w:rsidR="00667B70">
        <w:trPr>
          <w:trHeight w:val="720"/>
          <w:jc w:val="center"/>
        </w:trPr>
        <w:tc>
          <w:tcPr>
            <w:tcW w:w="2609" w:type="dxa"/>
            <w:vMerge/>
            <w:shd w:val="clear" w:color="auto" w:fill="auto"/>
          </w:tcPr>
          <w:p w:rsidR="00667B70" w:rsidRDefault="00667B70" w:rsidP="00667B70"/>
        </w:tc>
        <w:tc>
          <w:tcPr>
            <w:tcW w:w="7831" w:type="dxa"/>
            <w:gridSpan w:val="4"/>
            <w:shd w:val="clear" w:color="auto" w:fill="auto"/>
          </w:tcPr>
          <w:p w:rsidR="00667B70" w:rsidRDefault="00536FFC" w:rsidP="00667B70">
            <w:pPr>
              <w:pStyle w:val="Heading2"/>
            </w:pPr>
            <w:r>
              <w:t>TAX TRANSPARENCY</w:t>
            </w:r>
          </w:p>
        </w:tc>
      </w:tr>
      <w:tr w:rsidR="00667B70">
        <w:trPr>
          <w:trHeight w:val="4607"/>
          <w:jc w:val="center"/>
        </w:trPr>
        <w:tc>
          <w:tcPr>
            <w:tcW w:w="2609" w:type="dxa"/>
            <w:vMerge/>
            <w:shd w:val="clear" w:color="auto" w:fill="auto"/>
          </w:tcPr>
          <w:p w:rsidR="00667B70" w:rsidRDefault="00667B70" w:rsidP="00667B70"/>
        </w:tc>
        <w:tc>
          <w:tcPr>
            <w:tcW w:w="2617" w:type="dxa"/>
            <w:shd w:val="clear" w:color="auto" w:fill="auto"/>
          </w:tcPr>
          <w:p w:rsidR="00667B70" w:rsidRDefault="00F546FB" w:rsidP="00667B70">
            <w:r>
              <w:rPr>
                <w:noProof/>
              </w:rPr>
              <w:pict>
                <v:shape id="_x0000_s1114" type="#_x0000_t202" style="position:absolute;margin-left:3.75pt;margin-top:0;width:122.4pt;height:234pt;z-index:10;mso-position-horizontal-relative:page;mso-position-vertical-relative:page" filled="f" stroked="f">
                  <v:textbox style="mso-next-textbox:#_x0000_s1115">
                    <w:txbxContent>
                      <w:p w:rsidR="00BE2A28" w:rsidRDefault="00BE2A28" w:rsidP="00B071DE">
                        <w:pPr>
                          <w:pStyle w:val="NewsletterBodyText"/>
                        </w:pPr>
                        <w:r>
                          <w:t xml:space="preserve">The purpose of this </w:t>
                        </w:r>
                        <w:proofErr w:type="gramStart"/>
                        <w:r>
                          <w:t>program  is</w:t>
                        </w:r>
                        <w:proofErr w:type="gramEnd"/>
                        <w:r>
                          <w:t xml:space="preserve"> to provide specialized information to a targeted audience. G.L.C.R. Advisory Boards are a great way to market public product or service, and also to create credibility that builds your organization’s stability, identity, peers, members, employees, or vendors governing public tax sales. G.L.C.R. first, determines the audience of the filtered newsletter. This could be anyone who might benefit from the transparent information it contains. For example, employees or people interested in purchasing a product, or in requesting regulated services or emergency response to economic distress. G.L.C.R. compiles a mailing list from business reply cards, customer information sheets, business interest collected at trade shows, or membership lists. With co-op consideration to consolidate, or sponsor a project mailing list from </w:t>
                        </w:r>
                        <w:proofErr w:type="spellStart"/>
                        <w:proofErr w:type="gramStart"/>
                        <w:r>
                          <w:t>a</w:t>
                        </w:r>
                        <w:proofErr w:type="spellEnd"/>
                        <w:proofErr w:type="gramEnd"/>
                        <w:r>
                          <w:t xml:space="preserve"> authorized or delegated company. Next, establish how much time and money you can save on tax deficits. These factors will help determine GSA Schedules, Grants, or how frequently opportunity taxes inflate and deflate as it is published in real time. The purpose of a recidivist newsletter is to consolidate tax, waste, fraud, and abuse. Therefore; G.L.C.R. proposes a new tool for Office of Management Budget to Presidency, Internal Revenue Service, and others delegated, or specialized to this Freedom of Information Transparency, or Private audience appointed. </w:t>
                        </w:r>
                      </w:p>
                      <w:p w:rsidR="00BE2A28" w:rsidRDefault="00BE2A28" w:rsidP="00B071DE">
                        <w:pPr>
                          <w:pStyle w:val="NewsletterBodyText"/>
                        </w:pPr>
                      </w:p>
                    </w:txbxContent>
                  </v:textbox>
                  <w10:wrap anchorx="page" anchory="page"/>
                </v:shape>
              </w:pict>
            </w:r>
          </w:p>
        </w:tc>
        <w:tc>
          <w:tcPr>
            <w:tcW w:w="2617" w:type="dxa"/>
            <w:gridSpan w:val="2"/>
            <w:shd w:val="clear" w:color="auto" w:fill="auto"/>
          </w:tcPr>
          <w:p w:rsidR="00667B70" w:rsidRDefault="00F546FB" w:rsidP="00667B70">
            <w:r>
              <w:rPr>
                <w:noProof/>
              </w:rPr>
              <w:pict>
                <v:shape id="_x0000_s1115" type="#_x0000_t202" style="position:absolute;margin-left:2.5pt;margin-top:0;width:122.4pt;height:240pt;z-index:11;mso-position-horizontal-relative:page;mso-position-vertical-relative:page" filled="f" stroked="f">
                  <v:textbox style="mso-next-textbox:#_x0000_s1116">
                    <w:txbxContent/>
                  </v:textbox>
                  <w10:wrap anchorx="page" anchory="page"/>
                </v:shape>
              </w:pict>
            </w:r>
          </w:p>
        </w:tc>
        <w:tc>
          <w:tcPr>
            <w:tcW w:w="2597" w:type="dxa"/>
            <w:shd w:val="clear" w:color="auto" w:fill="auto"/>
          </w:tcPr>
          <w:p w:rsidR="00667B70" w:rsidRDefault="00F546FB" w:rsidP="00667B70">
            <w:r>
              <w:rPr>
                <w:noProof/>
              </w:rPr>
              <w:pict>
                <v:shape id="_x0000_s1116" type="#_x0000_t202" style="position:absolute;margin-left:2.3pt;margin-top:0;width:122.4pt;height:243.75pt;z-index:12;mso-position-horizontal-relative:page;mso-position-vertical-relative:page" filled="f" stroked="f">
                  <v:textbox style="mso-next-textbox:#_x0000_s1116">
                    <w:txbxContent/>
                  </v:textbox>
                  <w10:wrap anchorx="page" anchory="page"/>
                </v:shape>
              </w:pict>
            </w:r>
          </w:p>
        </w:tc>
      </w:tr>
      <w:tr w:rsidR="00667B70">
        <w:trPr>
          <w:trHeight w:val="720"/>
          <w:jc w:val="center"/>
        </w:trPr>
        <w:tc>
          <w:tcPr>
            <w:tcW w:w="2609" w:type="dxa"/>
            <w:vMerge/>
            <w:shd w:val="clear" w:color="auto" w:fill="auto"/>
          </w:tcPr>
          <w:p w:rsidR="00667B70" w:rsidRDefault="00667B70" w:rsidP="00667B70"/>
        </w:tc>
        <w:tc>
          <w:tcPr>
            <w:tcW w:w="7831" w:type="dxa"/>
            <w:gridSpan w:val="4"/>
            <w:shd w:val="clear" w:color="auto" w:fill="auto"/>
          </w:tcPr>
          <w:p w:rsidR="00667B70" w:rsidRDefault="003F14FE" w:rsidP="00667B70">
            <w:pPr>
              <w:pStyle w:val="Heading2"/>
            </w:pPr>
            <w:r>
              <w:t>Recidivist Economic Debt</w:t>
            </w:r>
          </w:p>
        </w:tc>
      </w:tr>
      <w:tr w:rsidR="00667B70">
        <w:trPr>
          <w:trHeight w:val="4823"/>
          <w:jc w:val="center"/>
        </w:trPr>
        <w:tc>
          <w:tcPr>
            <w:tcW w:w="2609" w:type="dxa"/>
            <w:vMerge/>
            <w:shd w:val="clear" w:color="auto" w:fill="auto"/>
          </w:tcPr>
          <w:p w:rsidR="00667B70" w:rsidRDefault="00667B70" w:rsidP="00667B70"/>
        </w:tc>
        <w:tc>
          <w:tcPr>
            <w:tcW w:w="2617" w:type="dxa"/>
            <w:shd w:val="clear" w:color="auto" w:fill="auto"/>
          </w:tcPr>
          <w:p w:rsidR="00667B70" w:rsidRDefault="00F546FB" w:rsidP="00667B70">
            <w:r>
              <w:rPr>
                <w:noProof/>
              </w:rPr>
              <w:pict>
                <v:shape id="_x0000_s1117" type="#_x0000_t202" style="position:absolute;margin-left:4.75pt;margin-top:.35pt;width:122.4pt;height:273pt;z-index:13;mso-position-horizontal-relative:page;mso-position-vertical-relative:page" filled="f" stroked="f">
                  <v:textbox style="mso-next-textbox:#_x0000_s1118">
                    <w:txbxContent>
                      <w:p w:rsidR="00BE2A28" w:rsidRDefault="00BE2A28" w:rsidP="00B071DE">
                        <w:pPr>
                          <w:pStyle w:val="NewsletterBodyText"/>
                        </w:pPr>
                        <w:r>
                          <w:t xml:space="preserve">The purpose of this Debt to Society is to provide support and resource information to a targeted audience considered distressed or disadvantaged. </w:t>
                        </w:r>
                        <w:r w:rsidR="0096701F">
                          <w:t>Mentoring and Counseling are</w:t>
                        </w:r>
                        <w:r>
                          <w:t xml:space="preserve"> key</w:t>
                        </w:r>
                        <w:r w:rsidR="0096701F">
                          <w:t>(s)</w:t>
                        </w:r>
                        <w:r>
                          <w:t xml:space="preserve"> to knowing half the battle. G.L.C.R. Newsletters and guidance can be a great way to market your Local Community or Farmland items, product or service, to mainstream Commerce and Consumers </w:t>
                        </w:r>
                        <w:r w:rsidR="0096701F">
                          <w:t xml:space="preserve">approved </w:t>
                        </w:r>
                        <w:r>
                          <w:t>credibility, in- which; builds your organization’s identity among vendors and public.</w:t>
                        </w:r>
                      </w:p>
                      <w:p w:rsidR="00BE2A28" w:rsidRDefault="00BE2A28" w:rsidP="00B071DE">
                        <w:pPr>
                          <w:pStyle w:val="NewsletterBodyText"/>
                        </w:pPr>
                        <w:r>
                          <w:t xml:space="preserve"> This Public Benefit Tool allows the Debt to Society to be transparent to any-one who might benefit from the information it contains, for example, employees or people interested in purchasing a product or in requesting your services on behalf of their tax dollars in the form of a Public Benefit Request, Investigation, Audits, Public Affairs, Rulemaking and Federal Deficit to Govern, Waste and more… Compiling and consolidating this transparency allows a GSA mailing list for business interest to be purchased, solicited, bonded, and traded for economic foresight of development. The second key to end or halt recidivism is to allow administrated recipients to participate in Farmland or Public Work Affairs. Creating a potential field of Trade or Profession once released and Society Debt is paid.       Next, is to establish how much time and money was saved on your core cost, discounted hire, and Economic Opportunity Loan. These factors will help determine</w:t>
                        </w:r>
                        <w:r w:rsidR="00F37D28">
                          <w:t>:</w:t>
                        </w:r>
                        <w:r>
                          <w:t xml:space="preserve"> </w:t>
                        </w:r>
                        <w:r w:rsidR="005B6399">
                          <w:t xml:space="preserve">1. </w:t>
                        </w:r>
                        <w:r w:rsidR="00F37D28">
                          <w:t>rehire</w:t>
                        </w:r>
                        <w:r>
                          <w:t xml:space="preserve"> </w:t>
                        </w:r>
                        <w:r w:rsidR="005B6399">
                          <w:t>2.</w:t>
                        </w:r>
                        <w:r w:rsidR="00F37D28">
                          <w:t xml:space="preserve"> </w:t>
                        </w:r>
                        <w:proofErr w:type="gramStart"/>
                        <w:r w:rsidR="00F37D28">
                          <w:t xml:space="preserve">How to </w:t>
                        </w:r>
                        <w:r>
                          <w:t>get volunteers, or</w:t>
                        </w:r>
                        <w:r w:rsidR="005B6399">
                          <w:t xml:space="preserve"> 3.</w:t>
                        </w:r>
                        <w:proofErr w:type="gramEnd"/>
                        <w:r>
                          <w:t xml:space="preserve"> </w:t>
                        </w:r>
                        <w:proofErr w:type="gramStart"/>
                        <w:r w:rsidR="005B6399">
                          <w:t>even</w:t>
                        </w:r>
                        <w:proofErr w:type="gramEnd"/>
                        <w:r w:rsidR="005B6399">
                          <w:t xml:space="preserve"> </w:t>
                        </w:r>
                        <w:r>
                          <w:t>how frequently you publish community distress re</w:t>
                        </w:r>
                        <w:r w:rsidR="00F37D28">
                          <w:t xml:space="preserve">quest(s) to newsletter, 4. </w:t>
                        </w:r>
                        <w:proofErr w:type="gramStart"/>
                        <w:r w:rsidR="00F37D28">
                          <w:t>its</w:t>
                        </w:r>
                        <w:proofErr w:type="gramEnd"/>
                        <w:r w:rsidR="00F37D28">
                          <w:t xml:space="preserve"> history,</w:t>
                        </w:r>
                        <w:r>
                          <w:t xml:space="preserve"> and whom is now eligible</w:t>
                        </w:r>
                        <w:r w:rsidR="00F37D28">
                          <w:t xml:space="preserve"> to this commerce</w:t>
                        </w:r>
                        <w:r>
                          <w:t xml:space="preserve">. </w:t>
                        </w:r>
                      </w:p>
                      <w:p w:rsidR="00BE2A28" w:rsidRDefault="00BE2A28" w:rsidP="00B071DE">
                        <w:pPr>
                          <w:pStyle w:val="NewsletterBodyText"/>
                        </w:pPr>
                      </w:p>
                    </w:txbxContent>
                  </v:textbox>
                  <w10:wrap anchorx="page" anchory="page"/>
                </v:shape>
              </w:pict>
            </w:r>
          </w:p>
        </w:tc>
        <w:tc>
          <w:tcPr>
            <w:tcW w:w="2617" w:type="dxa"/>
            <w:gridSpan w:val="2"/>
            <w:shd w:val="clear" w:color="auto" w:fill="auto"/>
          </w:tcPr>
          <w:p w:rsidR="00667B70" w:rsidRDefault="00F546FB" w:rsidP="00667B70">
            <w:r>
              <w:rPr>
                <w:noProof/>
              </w:rPr>
              <w:pict>
                <v:shape id="_x0000_s1118" type="#_x0000_t202" style="position:absolute;margin-left:3.15pt;margin-top:.35pt;width:122.4pt;height:273pt;z-index:14;mso-position-horizontal-relative:page;mso-position-vertical-relative:page" filled="f" stroked="f">
                  <v:textbox style="mso-next-textbox:#_x0000_s1119">
                    <w:txbxContent/>
                  </v:textbox>
                  <w10:wrap anchorx="page" anchory="page"/>
                </v:shape>
              </w:pict>
            </w:r>
          </w:p>
        </w:tc>
        <w:tc>
          <w:tcPr>
            <w:tcW w:w="2597" w:type="dxa"/>
            <w:shd w:val="clear" w:color="auto" w:fill="auto"/>
          </w:tcPr>
          <w:p w:rsidR="00667B70" w:rsidRDefault="00F546FB" w:rsidP="00667B70">
            <w:r>
              <w:rPr>
                <w:noProof/>
              </w:rPr>
              <w:pict>
                <v:shape id="_x0000_s1119" type="#_x0000_t202" style="position:absolute;margin-left:2.3pt;margin-top:0;width:122.4pt;height:273.35pt;z-index:15;mso-position-horizontal-relative:page;mso-position-vertical-relative:page" filled="f" stroked="f">
                  <v:textbox style="mso-next-textbox:#_x0000_s1119">
                    <w:txbxContent/>
                  </v:textbox>
                  <w10:wrap anchorx="page" anchory="page"/>
                </v:shape>
              </w:pict>
            </w:r>
          </w:p>
        </w:tc>
      </w:tr>
    </w:tbl>
    <w:p w:rsidR="00B071DE" w:rsidRDefault="00B071DE">
      <w:r>
        <w:br w:type="page"/>
      </w:r>
    </w:p>
    <w:tbl>
      <w:tblPr>
        <w:tblW w:w="10440" w:type="dxa"/>
        <w:jc w:val="center"/>
        <w:tblCellMar>
          <w:left w:w="0" w:type="dxa"/>
          <w:right w:w="0" w:type="dxa"/>
        </w:tblCellMar>
        <w:tblLook w:val="0000" w:firstRow="0" w:lastRow="0" w:firstColumn="0" w:lastColumn="0" w:noHBand="0" w:noVBand="0"/>
      </w:tblPr>
      <w:tblGrid>
        <w:gridCol w:w="2610"/>
        <w:gridCol w:w="2610"/>
        <w:gridCol w:w="2610"/>
        <w:gridCol w:w="2610"/>
      </w:tblGrid>
      <w:tr w:rsidR="00B071DE">
        <w:trPr>
          <w:trHeight w:val="576"/>
          <w:jc w:val="center"/>
        </w:trPr>
        <w:tc>
          <w:tcPr>
            <w:tcW w:w="10440" w:type="dxa"/>
            <w:gridSpan w:val="4"/>
            <w:tcBorders>
              <w:bottom w:val="single" w:sz="4" w:space="0" w:color="008080"/>
            </w:tcBorders>
            <w:shd w:val="clear" w:color="auto" w:fill="auto"/>
          </w:tcPr>
          <w:p w:rsidR="00B071DE" w:rsidRPr="008D4886" w:rsidRDefault="00B071DE" w:rsidP="008D4886"/>
        </w:tc>
      </w:tr>
      <w:tr w:rsidR="00B071DE">
        <w:trPr>
          <w:trHeight w:val="720"/>
          <w:jc w:val="center"/>
        </w:trPr>
        <w:tc>
          <w:tcPr>
            <w:tcW w:w="2610" w:type="dxa"/>
            <w:vMerge w:val="restart"/>
            <w:tcBorders>
              <w:top w:val="single" w:sz="4" w:space="0" w:color="008080"/>
            </w:tcBorders>
            <w:shd w:val="clear" w:color="auto" w:fill="auto"/>
          </w:tcPr>
          <w:p w:rsidR="00B071DE" w:rsidRDefault="00F546FB" w:rsidP="008E0FD5">
            <w:r>
              <w:rPr>
                <w:noProof/>
              </w:rPr>
              <w:pict>
                <v:shape id="_x0000_s1123" type="#_x0000_t202" style="position:absolute;margin-left:5.9pt;margin-top:208.9pt;width:118.8pt;height:142.15pt;z-index:18;mso-position-horizontal-relative:page;mso-position-vertical-relative:page" filled="f" stroked="f">
                  <v:textbox style="mso-next-textbox:#_x0000_s1123">
                    <w:txbxContent>
                      <w:p w:rsidR="00BE2A28" w:rsidRDefault="00BE2A28" w:rsidP="00667B70">
                        <w:pPr>
                          <w:pStyle w:val="ColumnCaption"/>
                        </w:pPr>
                        <w:r w:rsidRPr="00667B70">
                          <w:t>“</w:t>
                        </w:r>
                        <w:r>
                          <w:t xml:space="preserve">Debt to Societies Social </w:t>
                        </w:r>
                        <w:proofErr w:type="gramStart"/>
                        <w:r>
                          <w:t>Re</w:t>
                        </w:r>
                        <w:r w:rsidRPr="00667B70">
                          <w:t>a</w:t>
                        </w:r>
                        <w:r>
                          <w:t>lm,</w:t>
                        </w:r>
                        <w:proofErr w:type="gramEnd"/>
                        <w:r>
                          <w:t xml:space="preserve"> is Conservation and Reservation. To that; through that,</w:t>
                        </w:r>
                        <w:r w:rsidR="002558A4">
                          <w:t xml:space="preserve"> that </w:t>
                        </w:r>
                        <w:r w:rsidR="00A00A9D">
                          <w:t>w</w:t>
                        </w:r>
                        <w:r>
                          <w:t>e breathe “Life” back.</w:t>
                        </w:r>
                      </w:p>
                    </w:txbxContent>
                  </v:textbox>
                  <w10:wrap anchorx="page" anchory="page"/>
                </v:shape>
              </w:pict>
            </w:r>
            <w:r>
              <w:rPr>
                <w:noProof/>
              </w:rPr>
              <w:pict>
                <v:shape id="_x0000_s1216" type="#_x0000_t202" style="position:absolute;margin-left:5.95pt;margin-top:15.85pt;width:113.2pt;height:183.55pt;z-index:-3;mso-wrap-style:none;mso-position-horizontal-relative:page;mso-position-vertical-relative:page" filled="f" stroked="f">
                  <v:textbox style="mso-next-textbox:#_x0000_s1216;mso-fit-shape-to-text:t">
                    <w:txbxContent>
                      <w:p w:rsidR="00BE2A28" w:rsidRPr="00600FED" w:rsidRDefault="00F546FB">
                        <w:r>
                          <w:pict>
                            <v:shape id="_x0000_i1026" type="#_x0000_t75" alt="Leaves" style="width:99pt;height:176.25pt">
                              <v:imagedata r:id="rId9" o:title="BD18383I[1]" cropleft="4424f" cropright=".5625"/>
                            </v:shape>
                          </w:pict>
                        </w:r>
                      </w:p>
                    </w:txbxContent>
                  </v:textbox>
                  <w10:wrap anchorx="page" anchory="page"/>
                </v:shape>
              </w:pict>
            </w:r>
          </w:p>
        </w:tc>
        <w:tc>
          <w:tcPr>
            <w:tcW w:w="7830" w:type="dxa"/>
            <w:gridSpan w:val="3"/>
            <w:tcBorders>
              <w:top w:val="single" w:sz="4" w:space="0" w:color="008080"/>
            </w:tcBorders>
            <w:shd w:val="clear" w:color="auto" w:fill="auto"/>
          </w:tcPr>
          <w:p w:rsidR="00B071DE" w:rsidRPr="00667B70" w:rsidRDefault="00E27394" w:rsidP="00B61D6C">
            <w:pPr>
              <w:pStyle w:val="Heading2"/>
              <w:tabs>
                <w:tab w:val="left" w:pos="4867"/>
              </w:tabs>
            </w:pPr>
            <w:r>
              <w:t>Society Tax Deficit</w:t>
            </w:r>
          </w:p>
        </w:tc>
      </w:tr>
      <w:tr w:rsidR="00B071DE">
        <w:trPr>
          <w:trHeight w:val="4112"/>
          <w:jc w:val="center"/>
        </w:trPr>
        <w:tc>
          <w:tcPr>
            <w:tcW w:w="2610" w:type="dxa"/>
            <w:vMerge/>
            <w:shd w:val="clear" w:color="auto" w:fill="auto"/>
          </w:tcPr>
          <w:p w:rsidR="00B071DE" w:rsidRDefault="00B071DE" w:rsidP="008E0FD5"/>
        </w:tc>
        <w:tc>
          <w:tcPr>
            <w:tcW w:w="2610" w:type="dxa"/>
            <w:shd w:val="clear" w:color="auto" w:fill="auto"/>
          </w:tcPr>
          <w:p w:rsidR="00B071DE" w:rsidRDefault="00F546FB" w:rsidP="008E0FD5">
            <w:r>
              <w:rPr>
                <w:noProof/>
              </w:rPr>
              <w:pict>
                <v:shape id="_x0000_s1048" type="#_x0000_t202" style="position:absolute;margin-left:3.85pt;margin-top:1.55pt;width:122.4pt;height:215.1pt;z-index:7;mso-position-horizontal-relative:page;mso-position-vertical-relative:page" filled="f" stroked="f">
                  <v:textbox style="mso-next-textbox:#_x0000_s1049">
                    <w:txbxContent>
                      <w:p w:rsidR="00BE2A28" w:rsidRPr="00120308" w:rsidRDefault="00BE2A28" w:rsidP="00120308">
                        <w:pPr>
                          <w:pStyle w:val="NewsletterBodyText"/>
                        </w:pPr>
                        <w:r>
                          <w:t>One benefit of using your newsletter as a promotional tool is that you can reuse content from other marketing materials, such as press releases, market studies, and reports consolidated as a friendly user app. G.L.C.R. main goal of distributing a newsletter: 1. could be to sell your product or services, 2. key into a successful newsletter as a selective climate control gu</w:t>
                        </w:r>
                        <w:r w:rsidR="000F6FEF">
                          <w:t xml:space="preserve">ide to marketable success. 3. </w:t>
                        </w:r>
                        <w:proofErr w:type="gramStart"/>
                        <w:r>
                          <w:t>making</w:t>
                        </w:r>
                        <w:proofErr w:type="gramEnd"/>
                        <w:r>
                          <w:t xml:space="preserve"> it useful to your readers by customizing logo and design, integrated to selected subscription(s). 4. </w:t>
                        </w:r>
                        <w:proofErr w:type="gramStart"/>
                        <w:r>
                          <w:t>business</w:t>
                        </w:r>
                        <w:proofErr w:type="gramEnd"/>
                        <w:r>
                          <w:t xml:space="preserve"> watch analyst of standard index to tax deficit, stock trade, buy, sale, price inflation in real time, plus cross promo sponsorships. 5. To use tax efficient methods of transparency to recidivist. 6. Combine offenses charged to recipients under farm to land contract verses taxes or security shares to corpus power or domicile. 7. Simply reduce core cost to operate by way of consolidation, or delegation, and increase fiscal profit transparency and security to reforming innovated tax programs residual. G.L.C.R. is a great way to add solid content to analytical development and tax write off. This research is designed in mind of Public Law &amp; Ordinance “filers” or Articles by means accessing Tax Circulars; World Wide Waste &amp; Abuse, pertaining to a variety of topics surrounding agriculture. </w:t>
                        </w:r>
                      </w:p>
                    </w:txbxContent>
                  </v:textbox>
                  <w10:wrap anchorx="page" anchory="page"/>
                </v:shape>
              </w:pict>
            </w:r>
          </w:p>
        </w:tc>
        <w:tc>
          <w:tcPr>
            <w:tcW w:w="2610" w:type="dxa"/>
            <w:shd w:val="clear" w:color="auto" w:fill="auto"/>
          </w:tcPr>
          <w:p w:rsidR="00B071DE" w:rsidRDefault="00F546FB" w:rsidP="008E0FD5">
            <w:r>
              <w:rPr>
                <w:noProof/>
              </w:rPr>
              <w:pict>
                <v:shape id="_x0000_s1049" type="#_x0000_t202" style="position:absolute;margin-left:2.6pt;margin-top:1.55pt;width:122.4pt;height:215.1pt;z-index:8;mso-position-horizontal-relative:page;mso-position-vertical-relative:page" filled="f" stroked="f">
                  <v:textbox style="mso-next-textbox:#_x0000_s1050">
                    <w:txbxContent/>
                  </v:textbox>
                  <w10:wrap anchorx="page" anchory="page"/>
                </v:shape>
              </w:pict>
            </w:r>
          </w:p>
        </w:tc>
        <w:tc>
          <w:tcPr>
            <w:tcW w:w="2610" w:type="dxa"/>
            <w:shd w:val="clear" w:color="auto" w:fill="auto"/>
          </w:tcPr>
          <w:p w:rsidR="00B071DE" w:rsidRDefault="00F546FB" w:rsidP="008E0FD5">
            <w:r>
              <w:rPr>
                <w:noProof/>
              </w:rPr>
              <w:pict>
                <v:shape id="_x0000_s1050" type="#_x0000_t202" style="position:absolute;margin-left:4pt;margin-top:1.55pt;width:122.4pt;height:220.35pt;z-index:9;mso-position-horizontal-relative:page;mso-position-vertical-relative:page" filled="f" stroked="f">
                  <v:textbox style="mso-next-textbox:#_x0000_s1050">
                    <w:txbxContent/>
                  </v:textbox>
                  <w10:wrap anchorx="page" anchory="page"/>
                </v:shape>
              </w:pict>
            </w:r>
          </w:p>
        </w:tc>
      </w:tr>
      <w:tr w:rsidR="00B071DE">
        <w:trPr>
          <w:trHeight w:val="720"/>
          <w:jc w:val="center"/>
        </w:trPr>
        <w:tc>
          <w:tcPr>
            <w:tcW w:w="2610" w:type="dxa"/>
            <w:vMerge/>
            <w:shd w:val="clear" w:color="auto" w:fill="auto"/>
          </w:tcPr>
          <w:p w:rsidR="00B071DE" w:rsidRDefault="00B071DE" w:rsidP="008E0FD5"/>
        </w:tc>
        <w:tc>
          <w:tcPr>
            <w:tcW w:w="7830" w:type="dxa"/>
            <w:gridSpan w:val="3"/>
            <w:shd w:val="clear" w:color="auto" w:fill="auto"/>
          </w:tcPr>
          <w:p w:rsidR="00B071DE" w:rsidRDefault="004075AA" w:rsidP="00667B70">
            <w:pPr>
              <w:pStyle w:val="Heading2"/>
            </w:pPr>
            <w:r>
              <w:t>Reform Project/Program</w:t>
            </w:r>
          </w:p>
        </w:tc>
      </w:tr>
      <w:tr w:rsidR="00B071DE">
        <w:trPr>
          <w:trHeight w:val="4220"/>
          <w:jc w:val="center"/>
        </w:trPr>
        <w:tc>
          <w:tcPr>
            <w:tcW w:w="2610" w:type="dxa"/>
            <w:vMerge/>
            <w:shd w:val="clear" w:color="auto" w:fill="auto"/>
          </w:tcPr>
          <w:p w:rsidR="00B071DE" w:rsidRDefault="00B071DE" w:rsidP="008E0FD5"/>
        </w:tc>
        <w:tc>
          <w:tcPr>
            <w:tcW w:w="2610" w:type="dxa"/>
            <w:shd w:val="clear" w:color="auto" w:fill="auto"/>
          </w:tcPr>
          <w:p w:rsidR="00B071DE" w:rsidRDefault="00F546FB" w:rsidP="008E0FD5">
            <w:r>
              <w:rPr>
                <w:noProof/>
              </w:rPr>
              <w:pict>
                <v:shape id="_x0000_s1042" type="#_x0000_t202" style="position:absolute;margin-left:3.4pt;margin-top:1pt;width:122.4pt;height:215.4pt;z-index:1;mso-position-horizontal-relative:page;mso-position-vertical-relative:page" filled="f" stroked="f">
                  <v:textbox style="mso-next-textbox:#_x0000_s1043">
                    <w:txbxContent>
                      <w:p w:rsidR="00BE2A28" w:rsidRPr="00120308" w:rsidRDefault="00BE2A28" w:rsidP="00120308">
                        <w:pPr>
                          <w:pStyle w:val="NewsletterBodyText"/>
                        </w:pPr>
                        <w:r>
                          <w:t>Another G.L.C.R. project or program benefit of using our promotional tool aside of marketing materials, press releases, market studies, audits and reports, is real time precise measures to grant funds, and federal contract bond or schedules.</w:t>
                        </w:r>
                        <w:r w:rsidR="0025386E">
                          <w:t xml:space="preserve"> </w:t>
                        </w:r>
                        <w:r>
                          <w:t xml:space="preserve">G.L.C.R. consist of a business merge between Non-Profit (I.R.I.C.) Intrinsic Resources International Corporation owned by Bridgette Philips; Program WIDOWS MITE, &amp; For-Profit business (R.I.D.C.) </w:t>
                        </w:r>
                        <w:proofErr w:type="spellStart"/>
                        <w:r>
                          <w:t>a.k.a</w:t>
                        </w:r>
                        <w:proofErr w:type="spellEnd"/>
                        <w:r>
                          <w:t xml:space="preserve"> (R.I.D.) Resources International Development Corporation owned by Aaron C. Briggs Sr</w:t>
                        </w:r>
                        <w:r w:rsidR="0025386E">
                          <w:t>.</w:t>
                        </w:r>
                        <w:r>
                          <w:t>; Project NOT1ALONE. Both combined to (DBA) doing business as G.L.C.R. Tax Reform Research to halt Repeat Public Offense</w:t>
                        </w:r>
                        <w:r w:rsidR="000F6FEF">
                          <w:t xml:space="preserve"> and Recidivism</w:t>
                        </w:r>
                        <w:r>
                          <w:t>. Consolidation is a great way to develop, a transparent calendar filtering publ</w:t>
                        </w:r>
                        <w:r w:rsidR="000F6FEF">
                          <w:t xml:space="preserve">ic or private works of tax use </w:t>
                        </w:r>
                        <w:r>
                          <w:t xml:space="preserve">or upcoming events, </w:t>
                        </w:r>
                        <w:r w:rsidR="008B33F6">
                          <w:t xml:space="preserve">and solicited </w:t>
                        </w:r>
                        <w:r>
                          <w:t>special offer</w:t>
                        </w:r>
                        <w:r w:rsidR="008B33F6">
                          <w:t>(s)</w:t>
                        </w:r>
                        <w:r>
                          <w:t xml:space="preserve"> to federal contract, or governance that promotes a new product or service with-in hands reach to society</w:t>
                        </w:r>
                        <w:r w:rsidR="007A75FA">
                          <w:t xml:space="preserve"> and General Assembly Commission(s)</w:t>
                        </w:r>
                        <w:r>
                          <w:t>.</w:t>
                        </w:r>
                        <w:r w:rsidR="002815B6">
                          <w:t xml:space="preserve"> Transparency to tax dollars at work is key, although real time transmissions are keen to Health &amp; Wellness. We at G.L.C.R., I.R.I.C, &amp; R.I.D.C. are inviting all professions to partake in this vast growing conglomerate where “We </w:t>
                        </w:r>
                        <w:proofErr w:type="gramStart"/>
                        <w:r w:rsidR="002815B6">
                          <w:t>The</w:t>
                        </w:r>
                        <w:proofErr w:type="gramEnd"/>
                        <w:r w:rsidR="002815B6">
                          <w:t xml:space="preserve"> People” are a </w:t>
                        </w:r>
                        <w:r w:rsidR="007A75FA">
                          <w:t>“</w:t>
                        </w:r>
                        <w:r w:rsidR="002815B6">
                          <w:t>Self-Regulatory Government</w:t>
                        </w:r>
                        <w:r w:rsidR="007A75FA">
                          <w:t>”</w:t>
                        </w:r>
                        <w:r w:rsidR="002815B6">
                          <w:t>.</w:t>
                        </w:r>
                        <w:r w:rsidR="007A75FA">
                          <w:t xml:space="preserve"> </w:t>
                        </w:r>
                        <w:proofErr w:type="gramStart"/>
                        <w:r w:rsidR="007A75FA">
                          <w:t xml:space="preserve">Registrar </w:t>
                        </w:r>
                        <w:r w:rsidR="00A74251">
                          <w:t xml:space="preserve"> is</w:t>
                        </w:r>
                        <w:proofErr w:type="gramEnd"/>
                        <w:r w:rsidR="00A74251">
                          <w:t xml:space="preserve"> </w:t>
                        </w:r>
                        <w:r w:rsidR="007A75FA">
                          <w:t>free at our .org Conglomerate web site post and log in at least once.</w:t>
                        </w:r>
                      </w:p>
                    </w:txbxContent>
                  </v:textbox>
                  <w10:wrap anchorx="page" anchory="page"/>
                </v:shape>
              </w:pict>
            </w:r>
          </w:p>
        </w:tc>
        <w:tc>
          <w:tcPr>
            <w:tcW w:w="2610" w:type="dxa"/>
            <w:shd w:val="clear" w:color="auto" w:fill="auto"/>
          </w:tcPr>
          <w:p w:rsidR="00B071DE" w:rsidRDefault="00F546FB" w:rsidP="008E0FD5">
            <w:r>
              <w:rPr>
                <w:noProof/>
              </w:rPr>
              <w:pict>
                <v:shape id="_x0000_s1043" type="#_x0000_t202" style="position:absolute;margin-left:2.1pt;margin-top:.5pt;width:122.4pt;height:221.15pt;z-index:2;mso-position-horizontal-relative:page;mso-position-vertical-relative:page" filled="f" stroked="f">
                  <v:textbox style="mso-next-textbox:#_x0000_s1044">
                    <w:txbxContent/>
                  </v:textbox>
                  <w10:wrap anchorx="page" anchory="page"/>
                </v:shape>
              </w:pict>
            </w:r>
          </w:p>
        </w:tc>
        <w:tc>
          <w:tcPr>
            <w:tcW w:w="2610" w:type="dxa"/>
            <w:shd w:val="clear" w:color="auto" w:fill="auto"/>
          </w:tcPr>
          <w:p w:rsidR="00B071DE" w:rsidRDefault="00F546FB" w:rsidP="008E0FD5">
            <w:r>
              <w:rPr>
                <w:noProof/>
              </w:rPr>
              <w:pict>
                <v:shape id="_x0000_s1044" type="#_x0000_t202" style="position:absolute;margin-left:3.55pt;margin-top:1pt;width:122.4pt;height:220.65pt;z-index:3;mso-position-horizontal-relative:page;mso-position-vertical-relative:page" filled="f" stroked="f">
                  <v:textbox style="mso-next-textbox:#_x0000_s1044">
                    <w:txbxContent/>
                  </v:textbox>
                  <w10:wrap anchorx="page" anchory="page"/>
                </v:shape>
              </w:pict>
            </w:r>
          </w:p>
        </w:tc>
      </w:tr>
      <w:tr w:rsidR="00B071DE">
        <w:trPr>
          <w:trHeight w:val="720"/>
          <w:jc w:val="center"/>
        </w:trPr>
        <w:tc>
          <w:tcPr>
            <w:tcW w:w="2610" w:type="dxa"/>
            <w:vMerge/>
            <w:shd w:val="clear" w:color="auto" w:fill="auto"/>
          </w:tcPr>
          <w:p w:rsidR="00B071DE" w:rsidRDefault="00B071DE" w:rsidP="008E0FD5"/>
        </w:tc>
        <w:tc>
          <w:tcPr>
            <w:tcW w:w="7830" w:type="dxa"/>
            <w:gridSpan w:val="3"/>
            <w:shd w:val="clear" w:color="auto" w:fill="auto"/>
          </w:tcPr>
          <w:p w:rsidR="00B071DE" w:rsidRPr="00667B70" w:rsidRDefault="00FA0407" w:rsidP="00667B70">
            <w:pPr>
              <w:pStyle w:val="Heading2"/>
            </w:pPr>
            <w:r>
              <w:t>Conglomerate Business Interest</w:t>
            </w:r>
          </w:p>
        </w:tc>
      </w:tr>
      <w:tr w:rsidR="00B071DE">
        <w:trPr>
          <w:trHeight w:val="2690"/>
          <w:jc w:val="center"/>
        </w:trPr>
        <w:tc>
          <w:tcPr>
            <w:tcW w:w="2610" w:type="dxa"/>
            <w:vMerge/>
            <w:shd w:val="clear" w:color="auto" w:fill="auto"/>
          </w:tcPr>
          <w:p w:rsidR="00B071DE" w:rsidRDefault="00B071DE" w:rsidP="008E0FD5"/>
        </w:tc>
        <w:tc>
          <w:tcPr>
            <w:tcW w:w="2610" w:type="dxa"/>
            <w:shd w:val="clear" w:color="auto" w:fill="auto"/>
          </w:tcPr>
          <w:p w:rsidR="00B071DE" w:rsidRDefault="00F546FB" w:rsidP="008E0FD5">
            <w:r>
              <w:rPr>
                <w:noProof/>
              </w:rPr>
              <w:pict>
                <v:shape id="_x0000_s1045" type="#_x0000_t202" style="position:absolute;margin-left:4.75pt;margin-top:.35pt;width:122.4pt;height:168.4pt;z-index:4;mso-position-horizontal-relative:page;mso-position-vertical-relative:page" filled="f" stroked="f">
                  <v:textbox style="mso-next-textbox:#_x0000_s1046">
                    <w:txbxContent>
                      <w:p w:rsidR="00BE2A28" w:rsidRPr="00120308" w:rsidRDefault="00BE2A28" w:rsidP="00120308">
                        <w:pPr>
                          <w:pStyle w:val="NewsletterBodyText"/>
                        </w:pPr>
                        <w:r>
                          <w:t>Y</w:t>
                        </w:r>
                        <w:r w:rsidR="0026035D">
                          <w:t xml:space="preserve">ou can enter your business interest in the registrar message box as a soft classification and </w:t>
                        </w:r>
                        <w:r w:rsidR="003E3146">
                          <w:t>www.</w:t>
                        </w:r>
                        <w:r w:rsidR="0026035D">
                          <w:t>not1alone.org site doesn’t require download. R</w:t>
                        </w:r>
                        <w:r>
                          <w:t>esearch articles</w:t>
                        </w:r>
                        <w:r w:rsidR="0026035D">
                          <w:t>, blog, or find “filer” profiles</w:t>
                        </w:r>
                        <w:r>
                          <w:t xml:space="preserve"> by </w:t>
                        </w:r>
                        <w:r w:rsidR="0026035D">
                          <w:t>level-entry classification authorized. (A</w:t>
                        </w:r>
                        <w:r>
                          <w:t>ccessing</w:t>
                        </w:r>
                        <w:r w:rsidR="0026035D">
                          <w:t xml:space="preserve"> the World) Wide Web Tax Deficit</w:t>
                        </w:r>
                        <w:r>
                          <w:t xml:space="preserve"> </w:t>
                        </w:r>
                        <w:r w:rsidR="0026035D">
                          <w:t xml:space="preserve">and </w:t>
                        </w:r>
                        <w:r w:rsidR="00D93A9D">
                          <w:t>Private Citizen Analysis Site /Comment Offer</w:t>
                        </w:r>
                        <w:r w:rsidR="0026035D">
                          <w:t xml:space="preserve"> </w:t>
                        </w:r>
                        <w:r w:rsidR="0096701F">
                          <w:t>to Rulemaking y</w:t>
                        </w:r>
                        <w:r w:rsidR="00D93A9D">
                          <w:t>ou can: 1. Press the Community Distress Signa</w:t>
                        </w:r>
                        <w:r w:rsidR="004F3BB7">
                          <w:t>l</w:t>
                        </w:r>
                        <w:r w:rsidR="00D93A9D">
                          <w:t xml:space="preserve"> Button</w:t>
                        </w:r>
                        <w:r w:rsidR="004F3BB7">
                          <w:t xml:space="preserve"> and give comment to</w:t>
                        </w:r>
                        <w:r w:rsidR="003E3146">
                          <w:t xml:space="preserve"> not1alone c</w:t>
                        </w:r>
                        <w:r w:rsidR="0096701F">
                          <w:t xml:space="preserve">onglomerate </w:t>
                        </w:r>
                        <w:r w:rsidR="0042012D">
                          <w:t xml:space="preserve">notification </w:t>
                        </w:r>
                        <w:r w:rsidR="0096701F">
                          <w:t>think tank panel</w:t>
                        </w:r>
                        <w:r w:rsidR="004F3BB7">
                          <w:t xml:space="preserve"> </w:t>
                        </w:r>
                        <w:r w:rsidR="0096701F">
                          <w:t>Boards agenda</w:t>
                        </w:r>
                        <w:r w:rsidR="00D93A9D">
                          <w:t>. 2.</w:t>
                        </w:r>
                        <w:r w:rsidR="0096701F">
                          <w:t xml:space="preserve"> </w:t>
                        </w:r>
                        <w:r w:rsidR="003E3146">
                          <w:t>Make c</w:t>
                        </w:r>
                        <w:r w:rsidR="00B315B9">
                          <w:t xml:space="preserve">omment viral by way of </w:t>
                        </w:r>
                        <w:r w:rsidR="0096701F">
                          <w:t>Newsletter to a Web P</w:t>
                        </w:r>
                        <w:r>
                          <w:t>ub</w:t>
                        </w:r>
                        <w:r w:rsidR="00D93A9D">
                          <w:t>lication</w:t>
                        </w:r>
                        <w:r w:rsidR="00AC427A">
                          <w:t xml:space="preserve"> of targeted audience</w:t>
                        </w:r>
                        <w:r w:rsidR="00D93A9D">
                          <w:t xml:space="preserve">. </w:t>
                        </w:r>
                        <w:r w:rsidR="0096701F">
                          <w:t xml:space="preserve"> 3. C</w:t>
                        </w:r>
                        <w:r w:rsidR="00251454">
                          <w:t xml:space="preserve">onvert Newsletter(s) </w:t>
                        </w:r>
                        <w:r w:rsidR="0096701F">
                          <w:t xml:space="preserve">to </w:t>
                        </w:r>
                        <w:r w:rsidR="00251454">
                          <w:t xml:space="preserve">a </w:t>
                        </w:r>
                        <w:r w:rsidR="0096701F">
                          <w:t xml:space="preserve">profile id </w:t>
                        </w:r>
                        <w:r w:rsidR="0008719A">
                          <w:t xml:space="preserve">pursuant to the Freedom </w:t>
                        </w:r>
                        <w:proofErr w:type="gramStart"/>
                        <w:r w:rsidR="0008719A">
                          <w:t>Of</w:t>
                        </w:r>
                        <w:proofErr w:type="gramEnd"/>
                        <w:r w:rsidR="0008719A">
                          <w:t xml:space="preserve"> Information Act and the Privacy Act</w:t>
                        </w:r>
                        <w:r w:rsidR="00251454">
                          <w:t xml:space="preserve"> of a private citizen/member/member share holder/broker/dealer in US Bond Contract or Security Loan/Economic Opportunity Loan</w:t>
                        </w:r>
                        <w:r w:rsidR="008B79D5">
                          <w:t>. 4. Save core cost waste by</w:t>
                        </w:r>
                        <w:r w:rsidR="00251454">
                          <w:t xml:space="preserve"> Advisory Think Tank Board</w:t>
                        </w:r>
                        <w:r w:rsidR="0042012D">
                          <w:t>,</w:t>
                        </w:r>
                        <w:r>
                          <w:t xml:space="preserve"> </w:t>
                        </w:r>
                        <w:r w:rsidR="00251454">
                          <w:t>or Blogs</w:t>
                        </w:r>
                        <w:r w:rsidR="0042012D">
                          <w:t>,</w:t>
                        </w:r>
                        <w:r w:rsidR="00251454">
                          <w:t xml:space="preserve"> Authorized to </w:t>
                        </w:r>
                        <w:r>
                          <w:t>post it.</w:t>
                        </w:r>
                      </w:p>
                    </w:txbxContent>
                  </v:textbox>
                  <w10:wrap anchorx="page" anchory="page"/>
                </v:shape>
              </w:pict>
            </w:r>
          </w:p>
        </w:tc>
        <w:tc>
          <w:tcPr>
            <w:tcW w:w="2610" w:type="dxa"/>
            <w:shd w:val="clear" w:color="auto" w:fill="auto"/>
          </w:tcPr>
          <w:p w:rsidR="00B071DE" w:rsidRDefault="00F546FB" w:rsidP="008E0FD5">
            <w:r>
              <w:rPr>
                <w:noProof/>
              </w:rPr>
              <w:pict>
                <v:shape id="_x0000_s1046" type="#_x0000_t202" style="position:absolute;margin-left:3.35pt;margin-top:1.05pt;width:122.4pt;height:167.7pt;z-index:5;mso-position-horizontal-relative:page;mso-position-vertical-relative:page" filled="f" stroked="f">
                  <v:textbox style="mso-next-textbox:#_x0000_s1047">
                    <w:txbxContent/>
                  </v:textbox>
                  <w10:wrap anchorx="page" anchory="page"/>
                </v:shape>
              </w:pict>
            </w:r>
          </w:p>
        </w:tc>
        <w:tc>
          <w:tcPr>
            <w:tcW w:w="2610" w:type="dxa"/>
            <w:shd w:val="clear" w:color="auto" w:fill="auto"/>
          </w:tcPr>
          <w:p w:rsidR="00B071DE" w:rsidRDefault="00F546FB" w:rsidP="008E0FD5">
            <w:r>
              <w:rPr>
                <w:noProof/>
              </w:rPr>
              <w:pict>
                <v:shape id="_x0000_s1047" type="#_x0000_t202" style="position:absolute;margin-left:4.9pt;margin-top:.35pt;width:122.4pt;height:157.15pt;z-index:6;mso-position-horizontal-relative:page;mso-position-vertical-relative:page" filled="f" stroked="f">
                  <v:textbox style="mso-next-textbox:#_x0000_s1047">
                    <w:txbxContent/>
                  </v:textbox>
                  <w10:wrap anchorx="page" anchory="page"/>
                </v:shape>
              </w:pict>
            </w:r>
          </w:p>
        </w:tc>
      </w:tr>
    </w:tbl>
    <w:p w:rsidR="00B071DE" w:rsidRDefault="003671CA">
      <w:r>
        <w:br w:type="page"/>
      </w:r>
    </w:p>
    <w:tbl>
      <w:tblPr>
        <w:tblW w:w="10440" w:type="dxa"/>
        <w:jc w:val="center"/>
        <w:tblCellMar>
          <w:left w:w="0" w:type="dxa"/>
          <w:right w:w="0" w:type="dxa"/>
        </w:tblCellMar>
        <w:tblLook w:val="0000" w:firstRow="0" w:lastRow="0" w:firstColumn="0" w:lastColumn="0" w:noHBand="0" w:noVBand="0"/>
      </w:tblPr>
      <w:tblGrid>
        <w:gridCol w:w="2610"/>
        <w:gridCol w:w="2610"/>
        <w:gridCol w:w="2610"/>
        <w:gridCol w:w="2610"/>
      </w:tblGrid>
      <w:tr w:rsidR="00B071DE">
        <w:trPr>
          <w:trHeight w:val="576"/>
          <w:jc w:val="center"/>
        </w:trPr>
        <w:tc>
          <w:tcPr>
            <w:tcW w:w="10440" w:type="dxa"/>
            <w:gridSpan w:val="4"/>
            <w:tcBorders>
              <w:bottom w:val="single" w:sz="4" w:space="0" w:color="008080"/>
            </w:tcBorders>
            <w:shd w:val="clear" w:color="auto" w:fill="auto"/>
          </w:tcPr>
          <w:p w:rsidR="003671CA" w:rsidRDefault="003671CA" w:rsidP="008E0FD5"/>
        </w:tc>
      </w:tr>
      <w:tr w:rsidR="00B071DE">
        <w:trPr>
          <w:trHeight w:val="720"/>
          <w:jc w:val="center"/>
        </w:trPr>
        <w:tc>
          <w:tcPr>
            <w:tcW w:w="7830" w:type="dxa"/>
            <w:gridSpan w:val="3"/>
            <w:tcBorders>
              <w:top w:val="single" w:sz="4" w:space="0" w:color="008080"/>
            </w:tcBorders>
            <w:shd w:val="clear" w:color="auto" w:fill="auto"/>
          </w:tcPr>
          <w:p w:rsidR="00B61D6C" w:rsidRDefault="00B61D6C" w:rsidP="008E0FD5"/>
          <w:p w:rsidR="00B071DE" w:rsidRPr="00B61D6C" w:rsidRDefault="0066432F" w:rsidP="00B61D6C">
            <w:pPr>
              <w:pStyle w:val="Heading2"/>
            </w:pPr>
            <w:r>
              <w:t>Analysis Report System</w:t>
            </w:r>
          </w:p>
        </w:tc>
        <w:tc>
          <w:tcPr>
            <w:tcW w:w="2610" w:type="dxa"/>
            <w:vMerge w:val="restart"/>
            <w:tcBorders>
              <w:top w:val="single" w:sz="4" w:space="0" w:color="008080"/>
            </w:tcBorders>
            <w:shd w:val="clear" w:color="auto" w:fill="auto"/>
          </w:tcPr>
          <w:p w:rsidR="00B071DE" w:rsidRDefault="00F546FB" w:rsidP="008E0FD5">
            <w:r>
              <w:rPr>
                <w:noProof/>
              </w:rPr>
              <w:pict>
                <v:shape id="_x0000_s1205" type="#_x0000_t202" style="position:absolute;margin-left:7.4pt;margin-top:163.1pt;width:118.8pt;height:146.1pt;z-index:25;mso-position-horizontal-relative:page;mso-position-vertical-relative:page" filled="f" stroked="f">
                  <v:textbox style="mso-next-textbox:#_x0000_s1205">
                    <w:txbxContent>
                      <w:p w:rsidR="00BE2A28" w:rsidRDefault="00BE2A28" w:rsidP="0072530C">
                        <w:pPr>
                          <w:pStyle w:val="ColumnCaption"/>
                        </w:pPr>
                        <w:r w:rsidRPr="00667B70">
                          <w:t>“</w:t>
                        </w:r>
                        <w:r w:rsidR="0066432F">
                          <w:t>Growth and Development</w:t>
                        </w:r>
                        <w:r w:rsidR="00EF3807">
                          <w:t>”</w:t>
                        </w:r>
                        <w:r w:rsidR="0066432F">
                          <w:t xml:space="preserve"> from youth to elder, remains a balance of perception</w:t>
                        </w:r>
                        <w:r w:rsidR="00EF3807">
                          <w:t>,</w:t>
                        </w:r>
                        <w:r w:rsidR="0066432F">
                          <w:t xml:space="preserve"> to the level and angle of </w:t>
                        </w:r>
                        <w:r w:rsidR="00EF3807">
                          <w:t xml:space="preserve">the being </w:t>
                        </w:r>
                        <w:r w:rsidR="00701B43">
                          <w:t>(s) “P</w:t>
                        </w:r>
                        <w:r w:rsidR="00814B5C">
                          <w:t>ercei</w:t>
                        </w:r>
                        <w:r w:rsidR="0066432F">
                          <w:t xml:space="preserve">ving </w:t>
                        </w:r>
                        <w:r w:rsidR="00814B5C">
                          <w:t xml:space="preserve">the </w:t>
                        </w:r>
                        <w:r w:rsidR="00701B43">
                          <w:t>G</w:t>
                        </w:r>
                        <w:r w:rsidR="0066432F">
                          <w:t>rowth</w:t>
                        </w:r>
                        <w:r w:rsidR="00701B43">
                          <w:t>”</w:t>
                        </w:r>
                        <w:r w:rsidR="00814B5C">
                          <w:t>.</w:t>
                        </w:r>
                      </w:p>
                    </w:txbxContent>
                  </v:textbox>
                  <w10:wrap anchorx="page" anchory="page"/>
                </v:shape>
              </w:pict>
            </w:r>
            <w:r>
              <w:rPr>
                <w:noProof/>
              </w:rPr>
              <w:pict>
                <v:shape id="_x0000_s1219" type="#_x0000_t202" style="position:absolute;margin-left:8.5pt;margin-top:46.15pt;width:101.1pt;height:110pt;z-index:-2;mso-wrap-style:none;mso-position-horizontal-relative:page;mso-position-vertical-relative:page" filled="f" stroked="f">
                  <v:textbox style="mso-next-textbox:#_x0000_s1219;mso-fit-shape-to-text:t">
                    <w:txbxContent>
                      <w:p w:rsidR="00BE2A28" w:rsidRPr="009F3C9E" w:rsidRDefault="00F546FB">
                        <w:r>
                          <w:pict>
                            <v:shape id="_x0000_i1027" type="#_x0000_t75" alt="Iris" style="width:87pt;height:102.75pt">
                              <v:imagedata r:id="rId10" o:title="PH03833I[1]" cropleft="9994f" cropright="18678f"/>
                            </v:shape>
                          </w:pict>
                        </w:r>
                      </w:p>
                    </w:txbxContent>
                  </v:textbox>
                  <w10:wrap anchorx="page" anchory="page"/>
                </v:shape>
              </w:pict>
            </w:r>
          </w:p>
        </w:tc>
      </w:tr>
      <w:tr w:rsidR="00B071DE">
        <w:trPr>
          <w:trHeight w:val="5633"/>
          <w:jc w:val="center"/>
        </w:trPr>
        <w:tc>
          <w:tcPr>
            <w:tcW w:w="2610" w:type="dxa"/>
            <w:shd w:val="clear" w:color="auto" w:fill="auto"/>
          </w:tcPr>
          <w:p w:rsidR="00B071DE" w:rsidRDefault="00F546FB" w:rsidP="008E0FD5">
            <w:r>
              <w:rPr>
                <w:noProof/>
              </w:rPr>
              <w:pict>
                <v:shape id="_x0000_s1127" type="#_x0000_t202" style="position:absolute;margin-left:261.3pt;margin-top:1.2pt;width:122.4pt;height:259.2pt;z-index:21;mso-position-horizontal-relative:page;mso-position-vertical-relative:page" filled="f" stroked="f">
                  <v:textbox style="mso-next-textbox:#_x0000_s1127">
                    <w:txbxContent/>
                  </v:textbox>
                  <w10:wrap anchorx="page" anchory="page"/>
                </v:shape>
              </w:pict>
            </w:r>
            <w:r>
              <w:rPr>
                <w:noProof/>
              </w:rPr>
              <w:pict>
                <v:shape id="_x0000_s1126" type="#_x0000_t202" style="position:absolute;margin-left:129.4pt;margin-top:1.2pt;width:122.4pt;height:259.2pt;z-index:20;mso-position-horizontal-relative:page;mso-position-vertical-relative:page" filled="f" stroked="f">
                  <v:textbox style="mso-next-textbox:#_x0000_s1127">
                    <w:txbxContent/>
                  </v:textbox>
                  <w10:wrap anchorx="page" anchory="page"/>
                </v:shape>
              </w:pict>
            </w:r>
            <w:r>
              <w:rPr>
                <w:noProof/>
              </w:rPr>
              <w:pict>
                <v:shape id="_x0000_s1125" type="#_x0000_t202" style="position:absolute;margin-left:.15pt;margin-top:1.2pt;width:122.4pt;height:259.2pt;z-index:19;mso-position-horizontal-relative:page;mso-position-vertical-relative:page" filled="f" stroked="f">
                  <v:textbox style="mso-next-textbox:#_x0000_s1126">
                    <w:txbxContent>
                      <w:p w:rsidR="00BE2A28" w:rsidRDefault="00BE2A28" w:rsidP="00120653">
                        <w:pPr>
                          <w:pStyle w:val="NewsletterBodyText"/>
                        </w:pPr>
                        <w:r>
                          <w:t>The purpose of a newsletter is to provide specialized information to a targeted audience. Newsletters can be a great way to market your product or service, and also to create credibility and build your organization’s identity among peers, members, employees, or vendors.</w:t>
                        </w:r>
                      </w:p>
                      <w:p w:rsidR="00BE2A28" w:rsidRDefault="00BE2A28" w:rsidP="00120653">
                        <w:pPr>
                          <w:pStyle w:val="NewsletterBodyText"/>
                        </w:pPr>
                        <w:r>
                          <w:t>First, determine the audience of the newsletter. This could be anyone who might benefit from the information it contains, for example, employees or people interested in purchasing a product or in requesting your services.</w:t>
                        </w:r>
                      </w:p>
                      <w:p w:rsidR="00BE2A28" w:rsidRDefault="00BE2A28" w:rsidP="00120653">
                        <w:pPr>
                          <w:pStyle w:val="NewsletterBodyText"/>
                        </w:pPr>
                        <w:r>
                          <w:t xml:space="preserve">You can compile a mailing list from business reply cards, customer information sheets, business cards collected at </w:t>
                        </w:r>
                        <w:r w:rsidR="0042012D">
                          <w:t>“</w:t>
                        </w:r>
                        <w:r>
                          <w:t>trade shows</w:t>
                        </w:r>
                        <w:r w:rsidR="0042012D">
                          <w:t>”</w:t>
                        </w:r>
                        <w:r>
                          <w:t xml:space="preserve">, or </w:t>
                        </w:r>
                        <w:r w:rsidR="0042012D">
                          <w:t>“</w:t>
                        </w:r>
                        <w:r>
                          <w:t xml:space="preserve">membership </w:t>
                        </w:r>
                        <w:r w:rsidR="0042012D">
                          <w:t xml:space="preserve">event </w:t>
                        </w:r>
                        <w:r>
                          <w:t>lists</w:t>
                        </w:r>
                        <w:r w:rsidR="0042012D">
                          <w:t>”</w:t>
                        </w:r>
                        <w:r>
                          <w:t xml:space="preserve">. You might consider purchasing a mailing list </w:t>
                        </w:r>
                        <w:proofErr w:type="gramStart"/>
                        <w:r>
                          <w:t>from a company</w:t>
                        </w:r>
                        <w:r w:rsidR="0042012D">
                          <w:t xml:space="preserve"> subscribers</w:t>
                        </w:r>
                        <w:proofErr w:type="gramEnd"/>
                        <w:r w:rsidR="0042012D">
                          <w:t xml:space="preserve"> to enhance consolidated network in your business field</w:t>
                        </w:r>
                        <w:r>
                          <w:t>.</w:t>
                        </w:r>
                      </w:p>
                      <w:p w:rsidR="00BE2A28" w:rsidRDefault="00BE2A28" w:rsidP="00120653">
                        <w:pPr>
                          <w:pStyle w:val="NewsletterBodyText"/>
                        </w:pPr>
                        <w:r>
                          <w:t>Next, establish how much time and money you can spend on your newsletter. These factors will help determine how frequently you publish your newsletter and its length. You should publish your newsletter at least quarterly so that it’s considered a consistent source of information. Your customers or employees will look forward to its arrival.</w:t>
                        </w:r>
                      </w:p>
                      <w:p w:rsidR="00BE2A28" w:rsidRPr="00120653" w:rsidRDefault="00BE2A28" w:rsidP="00120653">
                        <w:pPr>
                          <w:pStyle w:val="NewsletterBodyText"/>
                        </w:pPr>
                        <w:r>
                          <w:t>Your headlines are an important part of the newsletter and should be considered carefully.</w:t>
                        </w:r>
                      </w:p>
                    </w:txbxContent>
                  </v:textbox>
                  <w10:wrap anchorx="page" anchory="page"/>
                </v:shape>
              </w:pict>
            </w:r>
          </w:p>
        </w:tc>
        <w:tc>
          <w:tcPr>
            <w:tcW w:w="2610" w:type="dxa"/>
            <w:shd w:val="clear" w:color="auto" w:fill="auto"/>
          </w:tcPr>
          <w:p w:rsidR="00B071DE" w:rsidRDefault="00B071DE" w:rsidP="008E0FD5"/>
        </w:tc>
        <w:tc>
          <w:tcPr>
            <w:tcW w:w="2610" w:type="dxa"/>
            <w:shd w:val="clear" w:color="auto" w:fill="auto"/>
          </w:tcPr>
          <w:p w:rsidR="00B071DE" w:rsidRDefault="00B071DE" w:rsidP="008E0FD5"/>
        </w:tc>
        <w:tc>
          <w:tcPr>
            <w:tcW w:w="2610" w:type="dxa"/>
            <w:vMerge/>
            <w:shd w:val="clear" w:color="auto" w:fill="auto"/>
          </w:tcPr>
          <w:p w:rsidR="00B071DE" w:rsidRDefault="00B071DE" w:rsidP="008E0FD5"/>
        </w:tc>
      </w:tr>
      <w:tr w:rsidR="00B61D6C">
        <w:trPr>
          <w:trHeight w:val="720"/>
          <w:jc w:val="center"/>
        </w:trPr>
        <w:tc>
          <w:tcPr>
            <w:tcW w:w="7830" w:type="dxa"/>
            <w:gridSpan w:val="3"/>
            <w:shd w:val="clear" w:color="auto" w:fill="auto"/>
          </w:tcPr>
          <w:p w:rsidR="00B61D6C" w:rsidRDefault="002558A4" w:rsidP="00B61D6C">
            <w:pPr>
              <w:pStyle w:val="Heading2"/>
            </w:pPr>
            <w:r>
              <w:t>Farmland Securities</w:t>
            </w:r>
          </w:p>
        </w:tc>
        <w:tc>
          <w:tcPr>
            <w:tcW w:w="2610" w:type="dxa"/>
            <w:vMerge/>
            <w:shd w:val="clear" w:color="auto" w:fill="auto"/>
          </w:tcPr>
          <w:p w:rsidR="00B61D6C" w:rsidRDefault="00B61D6C" w:rsidP="008E0FD5"/>
        </w:tc>
      </w:tr>
      <w:tr w:rsidR="00B071DE">
        <w:trPr>
          <w:trHeight w:val="5804"/>
          <w:jc w:val="center"/>
        </w:trPr>
        <w:tc>
          <w:tcPr>
            <w:tcW w:w="2610" w:type="dxa"/>
            <w:shd w:val="clear" w:color="auto" w:fill="auto"/>
          </w:tcPr>
          <w:p w:rsidR="00B071DE" w:rsidRDefault="00F546FB" w:rsidP="008E0FD5">
            <w:r>
              <w:rPr>
                <w:noProof/>
              </w:rPr>
              <w:pict>
                <v:shape id="_x0000_s1129" type="#_x0000_t202" style="position:absolute;margin-left:130.8pt;margin-top:1.2pt;width:122.4pt;height:259.2pt;z-index:23;mso-position-horizontal-relative:page;mso-position-vertical-relative:page" filled="f" stroked="f">
                  <v:textbox style="mso-next-textbox:#_x0000_s1130">
                    <w:txbxContent/>
                  </v:textbox>
                  <w10:wrap anchorx="page" anchory="page"/>
                </v:shape>
              </w:pict>
            </w:r>
            <w:r>
              <w:rPr>
                <w:noProof/>
              </w:rPr>
              <w:pict>
                <v:shape id="_x0000_s1128" type="#_x0000_t202" style="position:absolute;margin-left:1.55pt;margin-top:1.2pt;width:122.4pt;height:259.2pt;z-index:22;mso-position-horizontal-relative:page;mso-position-vertical-relative:page" filled="f" stroked="f">
                  <v:textbox style="mso-next-textbox:#_x0000_s1129">
                    <w:txbxContent>
                      <w:p w:rsidR="00BE2A28" w:rsidRDefault="0042012D" w:rsidP="00120653">
                        <w:pPr>
                          <w:pStyle w:val="NewsletterBodyText"/>
                        </w:pPr>
                        <w:r>
                          <w:t>(</w:t>
                        </w:r>
                        <w:r w:rsidR="006E7AA2">
                          <w:t>OMB</w:t>
                        </w:r>
                        <w:r>
                          <w:t>)</w:t>
                        </w:r>
                        <w:r w:rsidR="006E7AA2">
                          <w:t xml:space="preserve"> Office of Management &amp; Bud</w:t>
                        </w:r>
                        <w:r>
                          <w:t>g</w:t>
                        </w:r>
                        <w:r w:rsidR="006E7AA2">
                          <w:t>et Securities to Farmland or Agricultural Liens and Loans</w:t>
                        </w:r>
                        <w:r w:rsidR="00A35AAE">
                          <w:t xml:space="preserve"> are Secured by Private Parties</w:t>
                        </w:r>
                        <w:r w:rsidR="006E7AA2">
                          <w:t>.</w:t>
                        </w:r>
                        <w:r w:rsidR="00A35AAE">
                          <w:t xml:space="preserve"> Whereas; </w:t>
                        </w:r>
                        <w:r w:rsidR="000170C4">
                          <w:t xml:space="preserve">Commerce </w:t>
                        </w:r>
                        <w:r w:rsidR="00A35AAE">
                          <w:t>business interest to livestock, bond, chattel, cattle, or other agricultural products like breathing apparat</w:t>
                        </w:r>
                        <w:r>
                          <w:t>us</w:t>
                        </w:r>
                        <w:r w:rsidR="00A35AAE">
                          <w:t xml:space="preserve"> </w:t>
                        </w:r>
                        <w:r>
                          <w:t xml:space="preserve">to plants </w:t>
                        </w:r>
                        <w:r w:rsidR="00A35AAE">
                          <w:t xml:space="preserve">associated to Economic </w:t>
                        </w:r>
                        <w:r w:rsidR="00315CE8">
                          <w:t>Society Social Realm of</w:t>
                        </w:r>
                        <w:r w:rsidR="00A35AAE">
                          <w:t xml:space="preserve"> Insured/Assured Contract</w:t>
                        </w:r>
                        <w:r w:rsidR="000170C4">
                          <w:t xml:space="preserve"> governance or Government</w:t>
                        </w:r>
                        <w:r>
                          <w:t>al conservation of livestock</w:t>
                        </w:r>
                        <w:r w:rsidR="00A35AAE">
                          <w:t>.</w:t>
                        </w:r>
                      </w:p>
                      <w:p w:rsidR="00BE2A28" w:rsidRDefault="00315CE8" w:rsidP="00120653">
                        <w:pPr>
                          <w:pStyle w:val="NewsletterBodyText"/>
                        </w:pPr>
                        <w:r>
                          <w:t>Brokers and Dealers of these Securities and Exchanges to Commerce</w:t>
                        </w:r>
                        <w:r w:rsidR="000170C4">
                          <w:t xml:space="preserve"> are</w:t>
                        </w:r>
                        <w:r w:rsidR="00286F6D">
                          <w:t xml:space="preserve"> much like G.L.C.R. Agents of transparency</w:t>
                        </w:r>
                        <w:r>
                          <w:t>.</w:t>
                        </w:r>
                        <w:r w:rsidR="00286F6D">
                          <w:t xml:space="preserve"> </w:t>
                        </w:r>
                        <w:proofErr w:type="gramStart"/>
                        <w:r w:rsidR="00286F6D">
                          <w:t>M</w:t>
                        </w:r>
                        <w:r w:rsidR="0042012D">
                          <w:t xml:space="preserve">uch in the same way that I.R.S. </w:t>
                        </w:r>
                        <w:r w:rsidR="00286F6D">
                          <w:t>funds a return of the investment back to the taxpayer.</w:t>
                        </w:r>
                        <w:proofErr w:type="gramEnd"/>
                        <w:r w:rsidR="00286F6D">
                          <w:t xml:space="preserve"> Well G.L.C.R. increases that type of private pay to recipients and shareholders every Fiscal Circular.</w:t>
                        </w:r>
                      </w:p>
                      <w:p w:rsidR="00BE2A28" w:rsidRDefault="00286F6D" w:rsidP="00120653">
                        <w:pPr>
                          <w:pStyle w:val="NewsletterBodyText"/>
                        </w:pPr>
                        <w:r>
                          <w:t>This Tax Reform Research &amp; Analysis tool</w:t>
                        </w:r>
                        <w:r w:rsidR="0042012D">
                          <w:t>(s)</w:t>
                        </w:r>
                        <w:r>
                          <w:t>, shows a complete district read</w:t>
                        </w:r>
                        <w:r w:rsidR="0042012D">
                          <w:t>,</w:t>
                        </w:r>
                        <w:r>
                          <w:t xml:space="preserve"> of integrated securities, geographic distress, consolidated as real time budget to community pay</w:t>
                        </w:r>
                        <w:r w:rsidR="003F4D13">
                          <w:t>, verse</w:t>
                        </w:r>
                        <w:r>
                          <w:t xml:space="preserve"> </w:t>
                        </w:r>
                        <w:r w:rsidR="003F4D13">
                          <w:t xml:space="preserve">the outcome of </w:t>
                        </w:r>
                        <w:r>
                          <w:t>development</w:t>
                        </w:r>
                        <w:r w:rsidR="006C6FCA">
                          <w:t xml:space="preserve"> to barter.</w:t>
                        </w:r>
                      </w:p>
                      <w:p w:rsidR="00BE2A28" w:rsidRDefault="006C6FCA" w:rsidP="00120653">
                        <w:pPr>
                          <w:pStyle w:val="NewsletterBodyText"/>
                        </w:pPr>
                        <w:r>
                          <w:t>This</w:t>
                        </w:r>
                        <w:r w:rsidR="00BE2A28">
                          <w:t xml:space="preserve"> business or </w:t>
                        </w:r>
                        <w:r>
                          <w:t>private contract sale of participate, recidivist, or lender deals to economic trends, or mad</w:t>
                        </w:r>
                        <w:r w:rsidR="00BE2A28">
                          <w:t>e predictions for your customers or clients</w:t>
                        </w:r>
                        <w:r>
                          <w:t xml:space="preserve"> consumption or consuming</w:t>
                        </w:r>
                        <w:r w:rsidR="00BE2A28">
                          <w:t>.</w:t>
                        </w:r>
                        <w:r>
                          <w:t xml:space="preserve"> A good example is purchase points adding to free gifts, or frequent flyers… In this </w:t>
                        </w:r>
                        <w:r w:rsidR="001A267F">
                          <w:t xml:space="preserve">Tax Reform Program a Recidivist Recipient will have duties to Farmland or Contribution to Tax Levy of responsibility to (SSS) Social Society Security, (RP) Recipient Profile sales &amp; exchanges or earnings. </w:t>
                        </w:r>
                      </w:p>
                      <w:p w:rsidR="00BE2A28" w:rsidRPr="00120653" w:rsidRDefault="00BE2A28" w:rsidP="00120653">
                        <w:pPr>
                          <w:pStyle w:val="NewsletterBodyText"/>
                        </w:pPr>
                      </w:p>
                    </w:txbxContent>
                  </v:textbox>
                  <w10:wrap anchorx="page" anchory="page"/>
                </v:shape>
              </w:pict>
            </w:r>
          </w:p>
        </w:tc>
        <w:tc>
          <w:tcPr>
            <w:tcW w:w="2610" w:type="dxa"/>
            <w:shd w:val="clear" w:color="auto" w:fill="auto"/>
          </w:tcPr>
          <w:p w:rsidR="00B071DE" w:rsidRDefault="00B071DE" w:rsidP="008E0FD5"/>
        </w:tc>
        <w:tc>
          <w:tcPr>
            <w:tcW w:w="2610" w:type="dxa"/>
            <w:shd w:val="clear" w:color="auto" w:fill="auto"/>
          </w:tcPr>
          <w:p w:rsidR="00B071DE" w:rsidRDefault="00F546FB" w:rsidP="008E0FD5">
            <w:r>
              <w:rPr>
                <w:noProof/>
              </w:rPr>
              <w:pict>
                <v:shape id="_x0000_s1130" type="#_x0000_t202" style="position:absolute;margin-left:1.55pt;margin-top:1pt;width:122.4pt;height:252.65pt;z-index:24;mso-position-horizontal-relative:page;mso-position-vertical-relative:page" filled="f" stroked="f">
                  <v:textbox style="mso-next-textbox:#_x0000_s1130">
                    <w:txbxContent/>
                  </v:textbox>
                  <w10:wrap anchorx="page" anchory="page"/>
                </v:shape>
              </w:pict>
            </w:r>
          </w:p>
        </w:tc>
        <w:tc>
          <w:tcPr>
            <w:tcW w:w="2610" w:type="dxa"/>
            <w:vMerge/>
            <w:shd w:val="clear" w:color="auto" w:fill="auto"/>
          </w:tcPr>
          <w:p w:rsidR="00B071DE" w:rsidRDefault="00B071DE" w:rsidP="008E0FD5"/>
        </w:tc>
      </w:tr>
    </w:tbl>
    <w:p w:rsidR="00D8695C" w:rsidRDefault="00B071DE">
      <w:r>
        <w:br w:type="page"/>
      </w:r>
    </w:p>
    <w:tbl>
      <w:tblPr>
        <w:tblW w:w="10440" w:type="dxa"/>
        <w:jc w:val="center"/>
        <w:tblCellMar>
          <w:left w:w="0" w:type="dxa"/>
          <w:right w:w="0" w:type="dxa"/>
        </w:tblCellMar>
        <w:tblLook w:val="0000" w:firstRow="0" w:lastRow="0" w:firstColumn="0" w:lastColumn="0" w:noHBand="0" w:noVBand="0"/>
      </w:tblPr>
      <w:tblGrid>
        <w:gridCol w:w="2610"/>
        <w:gridCol w:w="2610"/>
        <w:gridCol w:w="2610"/>
        <w:gridCol w:w="870"/>
        <w:gridCol w:w="870"/>
        <w:gridCol w:w="870"/>
      </w:tblGrid>
      <w:tr w:rsidR="00D8695C">
        <w:trPr>
          <w:trHeight w:val="576"/>
          <w:jc w:val="center"/>
        </w:trPr>
        <w:tc>
          <w:tcPr>
            <w:tcW w:w="10440" w:type="dxa"/>
            <w:gridSpan w:val="6"/>
            <w:tcBorders>
              <w:bottom w:val="single" w:sz="4" w:space="0" w:color="008080"/>
            </w:tcBorders>
            <w:shd w:val="clear" w:color="auto" w:fill="auto"/>
          </w:tcPr>
          <w:p w:rsidR="00D8695C" w:rsidRDefault="00D8695C" w:rsidP="008E0FD5"/>
        </w:tc>
      </w:tr>
      <w:tr w:rsidR="00D944D4">
        <w:trPr>
          <w:trHeight w:val="720"/>
          <w:jc w:val="center"/>
        </w:trPr>
        <w:tc>
          <w:tcPr>
            <w:tcW w:w="2610" w:type="dxa"/>
            <w:vMerge w:val="restart"/>
            <w:tcBorders>
              <w:top w:val="single" w:sz="4" w:space="0" w:color="008080"/>
            </w:tcBorders>
            <w:shd w:val="clear" w:color="auto" w:fill="auto"/>
          </w:tcPr>
          <w:p w:rsidR="00D944D4" w:rsidRDefault="00F546FB" w:rsidP="008E0FD5">
            <w:r>
              <w:rPr>
                <w:noProof/>
              </w:rPr>
              <w:pict>
                <v:shape id="_x0000_s1250" type="#_x0000_t202" style="position:absolute;margin-left:85.2pt;margin-top:517.55pt;width:134.3pt;height:167.25pt;z-index:46;mso-position-horizontal-relative:text;mso-position-vertical-relative:text" stroked="f">
                  <v:textbox style="mso-next-textbox:#_x0000_s1250">
                    <w:txbxContent>
                      <w:p w:rsidR="002D39CA" w:rsidRDefault="0079143A" w:rsidP="002D39CA">
                        <w:r>
                          <w:t xml:space="preserve">Security </w:t>
                        </w:r>
                        <w:r w:rsidR="002D39CA">
                          <w:t>Items under comment, obligation, and notes that have “attached” public society debt. Taxes, fees, and violations that help circulate responsibilities of the reserved items and public employment has to be transparent with recidivist support and assistance when society has turned their backs.</w:t>
                        </w:r>
                      </w:p>
                      <w:p w:rsidR="002D39CA" w:rsidRDefault="002D39CA" w:rsidP="002D39CA">
                        <w:r>
                          <w:t xml:space="preserve">A property item listed as owned (in-mated) or in obligation is a force of energy charged to a </w:t>
                        </w:r>
                        <w:r w:rsidR="00643106">
                          <w:t xml:space="preserve">unit </w:t>
                        </w:r>
                        <w:r>
                          <w:t>cell, or</w:t>
                        </w:r>
                        <w:r w:rsidR="007C40CE">
                          <w:t xml:space="preserve"> command, duty and restriction, to transact or transfer note debt or ownership of item.</w:t>
                        </w:r>
                      </w:p>
                    </w:txbxContent>
                  </v:textbox>
                </v:shape>
              </w:pict>
            </w:r>
            <w:r>
              <w:rPr>
                <w:noProof/>
              </w:rPr>
              <w:pict>
                <v:shape id="_x0000_s1231" type="#_x0000_t202" style="position:absolute;margin-left:7.5pt;margin-top:118.95pt;width:118.8pt;height:196.1pt;z-index:31;mso-position-horizontal-relative:page;mso-position-vertical-relative:page" filled="f" stroked="f">
                  <v:textbox style="mso-next-textbox:#_x0000_s1231">
                    <w:txbxContent>
                      <w:p w:rsidR="00D944D4" w:rsidRDefault="00D944D4" w:rsidP="0072530C">
                        <w:pPr>
                          <w:pStyle w:val="ColumnCaption"/>
                        </w:pPr>
                        <w:r w:rsidRPr="00667B70">
                          <w:t>“</w:t>
                        </w:r>
                        <w:r>
                          <w:t>We are “life”</w:t>
                        </w:r>
                        <w:r w:rsidRPr="00667B70">
                          <w:t xml:space="preserve"> </w:t>
                        </w:r>
                        <w:r>
                          <w:t>being celestial balance in one force atomic; negative, positive, and nucleus. No separation from the conscience of life. Therefore; to develop a conscience of “life</w:t>
                        </w:r>
                        <w:r w:rsidRPr="00667B70">
                          <w:t>”</w:t>
                        </w:r>
                        <w:r>
                          <w:t xml:space="preserve"> is galactic development.</w:t>
                        </w:r>
                      </w:p>
                    </w:txbxContent>
                  </v:textbox>
                  <w10:wrap anchorx="page" anchory="page"/>
                </v:shape>
              </w:pict>
            </w:r>
            <w:r>
              <w:rPr>
                <w:noProof/>
              </w:rPr>
              <w:pict>
                <v:shape id="_x0000_s1232" type="#_x0000_t202" style="position:absolute;margin-left:7.7pt;margin-top:12.25pt;width:110.95pt;height:99.45pt;z-index:-1;mso-wrap-style:none;mso-position-horizontal-relative:page;mso-position-vertical-relative:page" filled="f" stroked="f">
                  <v:textbox style="mso-next-textbox:#_x0000_s1232;mso-fit-shape-to-text:t">
                    <w:txbxContent>
                      <w:p w:rsidR="00D944D4" w:rsidRPr="009F3C9E" w:rsidRDefault="00F546FB">
                        <w:r>
                          <w:pict>
                            <v:shape id="_x0000_i1028" type="#_x0000_t75" alt="Plant foliage" style="width:96pt;height:91.5pt">
                              <v:imagedata r:id="rId11" o:title="PH02886J[1]" cropright="19268f"/>
                            </v:shape>
                          </w:pict>
                        </w:r>
                      </w:p>
                    </w:txbxContent>
                  </v:textbox>
                  <w10:wrap anchorx="page" anchory="page"/>
                </v:shape>
              </w:pict>
            </w:r>
          </w:p>
        </w:tc>
        <w:tc>
          <w:tcPr>
            <w:tcW w:w="7830" w:type="dxa"/>
            <w:gridSpan w:val="5"/>
            <w:tcBorders>
              <w:top w:val="single" w:sz="4" w:space="0" w:color="008080"/>
            </w:tcBorders>
            <w:shd w:val="clear" w:color="auto" w:fill="auto"/>
          </w:tcPr>
          <w:p w:rsidR="00D944D4" w:rsidRDefault="00D944D4" w:rsidP="00B61D6C">
            <w:pPr>
              <w:pStyle w:val="Heading2"/>
            </w:pPr>
            <w:r>
              <w:t>Procurement Resolution</w:t>
            </w:r>
          </w:p>
        </w:tc>
      </w:tr>
      <w:tr w:rsidR="00D944D4">
        <w:trPr>
          <w:trHeight w:val="3572"/>
          <w:jc w:val="center"/>
        </w:trPr>
        <w:tc>
          <w:tcPr>
            <w:tcW w:w="2610" w:type="dxa"/>
            <w:vMerge/>
            <w:shd w:val="clear" w:color="auto" w:fill="auto"/>
          </w:tcPr>
          <w:p w:rsidR="00D944D4" w:rsidRDefault="00D944D4" w:rsidP="008E0FD5"/>
        </w:tc>
        <w:tc>
          <w:tcPr>
            <w:tcW w:w="2610" w:type="dxa"/>
            <w:shd w:val="clear" w:color="auto" w:fill="auto"/>
          </w:tcPr>
          <w:p w:rsidR="00D944D4" w:rsidRDefault="00F546FB" w:rsidP="008E0FD5">
            <w:r>
              <w:rPr>
                <w:noProof/>
              </w:rPr>
              <w:pict>
                <v:shape id="_x0000_s1228" type="#_x0000_t202" style="position:absolute;margin-left:3.45pt;margin-top:1.85pt;width:122.4pt;height:186.05pt;z-index:28;mso-position-horizontal-relative:page;mso-position-vertical-relative:page" filled="f" stroked="f">
                  <v:textbox style="mso-next-textbox:#_x0000_s1229">
                    <w:txbxContent>
                      <w:p w:rsidR="00D944D4" w:rsidRDefault="00D944D4" w:rsidP="00120653">
                        <w:pPr>
                          <w:pStyle w:val="NewsletterBodyText"/>
                        </w:pPr>
                        <w:r>
                          <w:t>G.L.C.R. uses transmitting utilities as recipients to agriculture, development, conservation, &amp; reservation’s global trust and need to survive with water, food, &amp; shelter, as a common way to life. Repeating events  called recidivist happens in many forms, an individual repeat offender, distress signals of community interest, from the public comment to staff at G.L.C.R</w:t>
                        </w:r>
                        <w:r w:rsidR="007A7F8B">
                          <w:t xml:space="preserve">. </w:t>
                        </w:r>
                        <w:r w:rsidR="003F4D13">
                          <w:t xml:space="preserve">are filtered &amp; classified </w:t>
                        </w:r>
                        <w:r>
                          <w:t xml:space="preserve">where analytic value of recipient asset to Advisory Board </w:t>
                        </w:r>
                        <w:r w:rsidR="003F4D13">
                          <w:t xml:space="preserve">becomes log; </w:t>
                        </w:r>
                        <w:r>
                          <w:t>of Transparent Governing society debt and committed asset to need resource and assistance</w:t>
                        </w:r>
                        <w:r w:rsidR="003F4D13">
                          <w:t>,</w:t>
                        </w:r>
                        <w:r>
                          <w:t xml:space="preserve"> that serve and </w:t>
                        </w:r>
                        <w:r w:rsidR="003F4D13">
                          <w:t>protect. A</w:t>
                        </w:r>
                        <w:r>
                          <w:t>s well as investigate waste, fraud, and abuse acting as a detector or filtering system transparent to public benefit and research to end these repeat offender</w:t>
                        </w:r>
                        <w:r w:rsidR="003F4D13">
                          <w:t>s</w:t>
                        </w:r>
                        <w:r>
                          <w:t xml:space="preserve"> need or miss understood nature.</w:t>
                        </w:r>
                      </w:p>
                      <w:p w:rsidR="00D944D4" w:rsidRPr="00120653" w:rsidRDefault="00D944D4" w:rsidP="00120653">
                        <w:pPr>
                          <w:pStyle w:val="NewsletterBodyText"/>
                        </w:pPr>
                        <w:r>
                          <w:t>G.L.C.R. is a Court Side Program of Tax Reform &amp; Security Recidivist Profiling/ E-filing in Newsletter reduces risk of repeat offense</w:t>
                        </w:r>
                        <w:r w:rsidR="003F4D13">
                          <w:t xml:space="preserve"> &amp; lack of support</w:t>
                        </w:r>
                        <w:r>
                          <w:t>. Revers</w:t>
                        </w:r>
                        <w:r w:rsidR="00F23549">
                          <w:t>ing the rejections of society from</w:t>
                        </w:r>
                        <w:r>
                          <w:t xml:space="preserve"> work</w:t>
                        </w:r>
                        <w:r w:rsidR="00F23549">
                          <w:t xml:space="preserve"> and having</w:t>
                        </w:r>
                        <w:r>
                          <w:t xml:space="preserve"> equal advantage as a tax paying citizen to train to contribute back to society social realm.</w:t>
                        </w:r>
                      </w:p>
                    </w:txbxContent>
                  </v:textbox>
                  <w10:wrap anchorx="page" anchory="page"/>
                </v:shape>
              </w:pict>
            </w:r>
          </w:p>
        </w:tc>
        <w:tc>
          <w:tcPr>
            <w:tcW w:w="2610" w:type="dxa"/>
            <w:shd w:val="clear" w:color="auto" w:fill="auto"/>
          </w:tcPr>
          <w:p w:rsidR="00D944D4" w:rsidRDefault="00F546FB" w:rsidP="008E0FD5">
            <w:r>
              <w:rPr>
                <w:noProof/>
              </w:rPr>
              <w:pict>
                <v:shape id="_x0000_s1229" type="#_x0000_t202" style="position:absolute;margin-left:2.3pt;margin-top:2.15pt;width:122.4pt;height:185.75pt;z-index:29;mso-position-horizontal-relative:page;mso-position-vertical-relative:page" filled="f" stroked="f">
                  <v:textbox style="mso-next-textbox:#_x0000_s1230">
                    <w:txbxContent/>
                  </v:textbox>
                  <w10:wrap anchorx="page" anchory="page"/>
                </v:shape>
              </w:pict>
            </w:r>
          </w:p>
        </w:tc>
        <w:tc>
          <w:tcPr>
            <w:tcW w:w="2610" w:type="dxa"/>
            <w:gridSpan w:val="3"/>
            <w:shd w:val="clear" w:color="auto" w:fill="auto"/>
          </w:tcPr>
          <w:p w:rsidR="00D944D4" w:rsidRDefault="00F546FB" w:rsidP="008E0FD5">
            <w:r>
              <w:rPr>
                <w:noProof/>
              </w:rPr>
              <w:pict>
                <v:shape id="_x0000_s1230" type="#_x0000_t202" style="position:absolute;margin-left:4pt;margin-top:1.55pt;width:122.4pt;height:179.85pt;z-index:30;mso-position-horizontal-relative:page;mso-position-vertical-relative:page" filled="f" stroked="f">
                  <v:textbox style="mso-next-textbox:#_x0000_s1230">
                    <w:txbxContent/>
                  </v:textbox>
                  <w10:wrap anchorx="page" anchory="page"/>
                </v:shape>
              </w:pict>
            </w:r>
          </w:p>
        </w:tc>
      </w:tr>
      <w:tr w:rsidR="00D944D4">
        <w:trPr>
          <w:trHeight w:val="720"/>
          <w:jc w:val="center"/>
        </w:trPr>
        <w:tc>
          <w:tcPr>
            <w:tcW w:w="2610" w:type="dxa"/>
            <w:vMerge/>
            <w:shd w:val="clear" w:color="auto" w:fill="auto"/>
          </w:tcPr>
          <w:p w:rsidR="00D944D4" w:rsidRDefault="00D944D4" w:rsidP="008E0FD5"/>
        </w:tc>
        <w:tc>
          <w:tcPr>
            <w:tcW w:w="7830" w:type="dxa"/>
            <w:gridSpan w:val="5"/>
            <w:shd w:val="clear" w:color="auto" w:fill="auto"/>
          </w:tcPr>
          <w:p w:rsidR="00D944D4" w:rsidRDefault="00B31296" w:rsidP="007B2BA5">
            <w:pPr>
              <w:pStyle w:val="Heading2"/>
              <w:ind w:left="0"/>
            </w:pPr>
            <w:r>
              <w:t xml:space="preserve">Tax </w:t>
            </w:r>
            <w:r w:rsidR="00A67B77">
              <w:t xml:space="preserve">Reform &amp; Paper Reduction </w:t>
            </w:r>
            <w:r w:rsidR="007B2BA5">
              <w:t xml:space="preserve">True </w:t>
            </w:r>
            <w:r>
              <w:t>Humor</w:t>
            </w:r>
          </w:p>
        </w:tc>
      </w:tr>
      <w:tr w:rsidR="00D944D4">
        <w:trPr>
          <w:trHeight w:val="3572"/>
          <w:jc w:val="center"/>
        </w:trPr>
        <w:tc>
          <w:tcPr>
            <w:tcW w:w="2610" w:type="dxa"/>
            <w:vMerge/>
            <w:shd w:val="clear" w:color="auto" w:fill="auto"/>
          </w:tcPr>
          <w:p w:rsidR="00D944D4" w:rsidRDefault="00D944D4" w:rsidP="008E0FD5"/>
        </w:tc>
        <w:tc>
          <w:tcPr>
            <w:tcW w:w="2610" w:type="dxa"/>
            <w:shd w:val="clear" w:color="auto" w:fill="auto"/>
          </w:tcPr>
          <w:p w:rsidR="00627749" w:rsidRDefault="00F546FB" w:rsidP="008E0FD5">
            <w:r>
              <w:rPr>
                <w:noProof/>
              </w:rPr>
              <w:pict>
                <v:shape id="_x0000_s1252" type="#_x0000_t202" style="position:absolute;margin-left:-.3pt;margin-top:5.65pt;width:265.3pt;height:61.5pt;z-index:43;mso-position-horizontal-relative:page;mso-position-vertical-relative:page" filled="f" stroked="f">
                  <v:textbox style="mso-next-textbox:#_x0000_s1252">
                    <w:txbxContent>
                      <w:p w:rsidR="002F6B23" w:rsidRDefault="002F6B23" w:rsidP="002F6B23">
                        <w:r>
                          <w:t xml:space="preserve">A transparent Government makes clarity to the </w:t>
                        </w:r>
                        <w:proofErr w:type="gramStart"/>
                        <w:r>
                          <w:t>words  “</w:t>
                        </w:r>
                        <w:proofErr w:type="gramEnd"/>
                        <w:r>
                          <w:t>We the People”. With-in the mitosis of I.R.I.C. &amp; R.I.D.C. forming G.L.C.R. conglomerate services and advisory board our staff speak</w:t>
                        </w:r>
                        <w:r w:rsidR="00A67B77">
                          <w:t>s</w:t>
                        </w:r>
                        <w:r>
                          <w:t xml:space="preserve"> on behalf of we the people. As we say “Power </w:t>
                        </w:r>
                        <w:proofErr w:type="gramStart"/>
                        <w:r>
                          <w:t>To The</w:t>
                        </w:r>
                        <w:proofErr w:type="gramEnd"/>
                        <w:r>
                          <w:t xml:space="preserve"> People”.</w:t>
                        </w:r>
                      </w:p>
                      <w:p w:rsidR="002F6B23" w:rsidRPr="00120653" w:rsidRDefault="002F6B23" w:rsidP="00120653">
                        <w:pPr>
                          <w:pStyle w:val="NewsletterBodyText"/>
                        </w:pPr>
                      </w:p>
                    </w:txbxContent>
                  </v:textbox>
                  <w10:wrap anchorx="page" anchory="page"/>
                </v:shape>
              </w:pict>
            </w:r>
          </w:p>
          <w:p w:rsidR="002F6B23" w:rsidRDefault="002F6B23" w:rsidP="008E0FD5"/>
          <w:p w:rsidR="002F6B23" w:rsidRDefault="002F6B23" w:rsidP="008E0FD5"/>
          <w:p w:rsidR="002F6B23" w:rsidRDefault="002F6B23" w:rsidP="008E0FD5"/>
          <w:p w:rsidR="002F6B23" w:rsidRDefault="002F6B23" w:rsidP="008E0FD5"/>
          <w:p w:rsidR="002F6B23" w:rsidRDefault="002F6B23" w:rsidP="008E0FD5"/>
          <w:p w:rsidR="00A67B77" w:rsidRDefault="00A67B77" w:rsidP="008E0FD5"/>
          <w:p w:rsidR="00A67B77" w:rsidRDefault="00A67B77" w:rsidP="008E0FD5"/>
          <w:p w:rsidR="00A67B77" w:rsidRDefault="00A67B77" w:rsidP="008E0FD5"/>
          <w:p w:rsidR="00A67B77" w:rsidRDefault="00A67B77" w:rsidP="008E0FD5"/>
          <w:p w:rsidR="005C248A" w:rsidRDefault="00627749" w:rsidP="008E0FD5">
            <w:r>
              <w:t xml:space="preserve">Example </w:t>
            </w:r>
            <w:r w:rsidR="005C248A">
              <w:t>of</w:t>
            </w:r>
            <w:r w:rsidR="00435246">
              <w:t xml:space="preserve"> Government Grant </w:t>
            </w:r>
            <w:r w:rsidR="00DC4BE2">
              <w:t>T</w:t>
            </w:r>
            <w:r>
              <w:t>erminology</w:t>
            </w:r>
            <w:r w:rsidR="002F6B23">
              <w:t xml:space="preserve"> to Public</w:t>
            </w:r>
            <w:r>
              <w:t>:</w:t>
            </w:r>
            <w:r w:rsidR="00566B2A">
              <w:t xml:space="preserve"> </w:t>
            </w:r>
          </w:p>
          <w:p w:rsidR="00D944D4" w:rsidRDefault="006A6093" w:rsidP="008E0FD5">
            <w:r>
              <w:t>Post humorously t</w:t>
            </w:r>
            <w:r w:rsidR="005B581E">
              <w:t xml:space="preserve">he synopsis of this discretionary or block grant is based upon eligibility </w:t>
            </w:r>
            <w:r w:rsidR="005C248A">
              <w:t xml:space="preserve">and </w:t>
            </w:r>
            <w:r w:rsidR="005B581E">
              <w:t>documented experi</w:t>
            </w:r>
            <w:r w:rsidR="005C248A">
              <w:t>ence of</w:t>
            </w:r>
            <w:r w:rsidR="005B581E">
              <w:t xml:space="preserve"> </w:t>
            </w:r>
            <w:r w:rsidR="005C248A">
              <w:t xml:space="preserve">a </w:t>
            </w:r>
            <w:r w:rsidR="005B581E">
              <w:t xml:space="preserve">two year history in the corporate field, and be registered on </w:t>
            </w:r>
            <w:r w:rsidR="007A7F8B">
              <w:t>D</w:t>
            </w:r>
            <w:r w:rsidR="005B581E">
              <w:t>uns</w:t>
            </w:r>
            <w:r w:rsidR="005C248A">
              <w:t xml:space="preserve"> </w:t>
            </w:r>
            <w:r w:rsidR="007B2BA5">
              <w:t xml:space="preserve"> site</w:t>
            </w:r>
            <w:r w:rsidR="005B581E">
              <w:t xml:space="preserve">, </w:t>
            </w:r>
            <w:r w:rsidR="007A7F8B">
              <w:t>S</w:t>
            </w:r>
            <w:r w:rsidR="005B581E">
              <w:t>am</w:t>
            </w:r>
            <w:r w:rsidR="007B2BA5">
              <w:t xml:space="preserve"> website</w:t>
            </w:r>
            <w:r w:rsidR="005B581E">
              <w:t xml:space="preserve">, </w:t>
            </w:r>
            <w:r w:rsidR="007B2BA5">
              <w:t xml:space="preserve">jump hoops, </w:t>
            </w:r>
            <w:r w:rsidR="005B581E">
              <w:t>also have a cage number with a EIN</w:t>
            </w:r>
            <w:r>
              <w:t xml:space="preserve"> to place on these </w:t>
            </w:r>
            <w:r w:rsidR="007B2BA5">
              <w:t xml:space="preserve">many </w:t>
            </w:r>
            <w:r>
              <w:t>different registration approvals</w:t>
            </w:r>
            <w:r w:rsidR="00435246">
              <w:t xml:space="preserve"> for this grant money, of your taxes</w:t>
            </w:r>
            <w:r w:rsidR="005B581E">
              <w:t xml:space="preserve">. </w:t>
            </w:r>
          </w:p>
        </w:tc>
        <w:tc>
          <w:tcPr>
            <w:tcW w:w="2610" w:type="dxa"/>
            <w:shd w:val="clear" w:color="auto" w:fill="auto"/>
          </w:tcPr>
          <w:p w:rsidR="00D944D4" w:rsidRDefault="00F546FB" w:rsidP="00DC5877">
            <w:r>
              <w:rPr>
                <w:noProof/>
              </w:rPr>
              <w:pict>
                <v:shape id="_x0000_s1226" type="#_x0000_t202" style="position:absolute;margin-left:2.3pt;margin-top:93.4pt;width:137.3pt;height:129pt;z-index:27;mso-position-horizontal-relative:page;mso-position-vertical-relative:page" filled="f" stroked="f">
                  <v:textbox style="mso-next-textbox:#_x0000_s1226">
                    <w:txbxContent>
                      <w:p w:rsidR="00D944D4" w:rsidRPr="00120653" w:rsidRDefault="005B581E" w:rsidP="00120653">
                        <w:pPr>
                          <w:pStyle w:val="NewsletterBodyText"/>
                        </w:pPr>
                        <w:r>
                          <w:t>Example of G.L.C.R.</w:t>
                        </w:r>
                        <w:r w:rsidR="00DC4BE2">
                          <w:t xml:space="preserve"> Board</w:t>
                        </w:r>
                        <w:r w:rsidR="00435246">
                          <w:t xml:space="preserve"> Grant</w:t>
                        </w:r>
                        <w:r w:rsidR="00DC4BE2">
                          <w:t xml:space="preserve"> Terminology</w:t>
                        </w:r>
                        <w:r w:rsidR="002F6B23">
                          <w:t xml:space="preserve"> to Public</w:t>
                        </w:r>
                        <w:r w:rsidR="00DC4BE2">
                          <w:t xml:space="preserve">: </w:t>
                        </w:r>
                        <w:r w:rsidR="005C248A">
                          <w:t xml:space="preserve">                    </w:t>
                        </w:r>
                        <w:r w:rsidR="00435246">
                          <w:t xml:space="preserve">    </w:t>
                        </w:r>
                        <w:r w:rsidR="00DC4BE2">
                          <w:t xml:space="preserve">The expected </w:t>
                        </w:r>
                        <w:r w:rsidR="005C248A">
                          <w:t xml:space="preserve">job </w:t>
                        </w:r>
                        <w:proofErr w:type="gramStart"/>
                        <w:r w:rsidR="00435246">
                          <w:t>position for this type of</w:t>
                        </w:r>
                        <w:r w:rsidR="005C248A">
                          <w:t xml:space="preserve"> </w:t>
                        </w:r>
                        <w:r w:rsidR="00435246">
                          <w:t xml:space="preserve">(non-profit/for-profit) </w:t>
                        </w:r>
                        <w:r w:rsidR="00DC4BE2">
                          <w:t>grant funds are</w:t>
                        </w:r>
                        <w:proofErr w:type="gramEnd"/>
                        <w:r w:rsidR="00DC4BE2">
                          <w:t xml:space="preserve"> eligible to corporations with two year experience only. Register at </w:t>
                        </w:r>
                        <w:hyperlink r:id="rId12" w:history="1">
                          <w:r w:rsidR="00DC4BE2" w:rsidRPr="00A602EC">
                            <w:rPr>
                              <w:rStyle w:val="Hyperlink"/>
                            </w:rPr>
                            <w:t>www.not1alone.org</w:t>
                          </w:r>
                        </w:hyperlink>
                        <w:r w:rsidR="00DC4BE2">
                          <w:t xml:space="preserve"> </w:t>
                        </w:r>
                      </w:p>
                    </w:txbxContent>
                  </v:textbox>
                  <w10:wrap anchorx="page" anchory="page"/>
                </v:shape>
              </w:pict>
            </w:r>
          </w:p>
        </w:tc>
        <w:tc>
          <w:tcPr>
            <w:tcW w:w="2610" w:type="dxa"/>
            <w:gridSpan w:val="3"/>
            <w:shd w:val="clear" w:color="auto" w:fill="auto"/>
          </w:tcPr>
          <w:p w:rsidR="00D944D4" w:rsidRDefault="00D944D4" w:rsidP="00EE4FC5">
            <w:pPr>
              <w:pStyle w:val="NewsletterBodyText"/>
            </w:pPr>
          </w:p>
        </w:tc>
      </w:tr>
      <w:tr w:rsidR="00D944D4">
        <w:trPr>
          <w:trHeight w:val="720"/>
          <w:jc w:val="center"/>
        </w:trPr>
        <w:tc>
          <w:tcPr>
            <w:tcW w:w="2610" w:type="dxa"/>
            <w:vMerge/>
            <w:shd w:val="clear" w:color="auto" w:fill="auto"/>
          </w:tcPr>
          <w:p w:rsidR="00D944D4" w:rsidRDefault="00D944D4" w:rsidP="008E0FD5"/>
        </w:tc>
        <w:tc>
          <w:tcPr>
            <w:tcW w:w="7830" w:type="dxa"/>
            <w:gridSpan w:val="5"/>
            <w:shd w:val="clear" w:color="auto" w:fill="auto"/>
          </w:tcPr>
          <w:p w:rsidR="00D944D4" w:rsidRDefault="00F546FB" w:rsidP="00DC5877">
            <w:pPr>
              <w:pStyle w:val="Heading2"/>
              <w:ind w:left="0"/>
            </w:pPr>
            <w:r>
              <w:rPr>
                <w:noProof/>
              </w:rPr>
              <w:pict>
                <v:shape id="_x0000_s1236" type="#_x0000_t202" style="position:absolute;margin-left:102pt;margin-top:38.55pt;width:134.3pt;height:186.75pt;z-index:45;mso-position-horizontal-relative:text;mso-position-vertical-relative:text" stroked="f">
                  <v:fill opacity="0"/>
                  <v:textbox style="mso-next-textbox:#_x0000_s1236">
                    <w:txbxContent>
                      <w:p w:rsidR="003F77CB" w:rsidRDefault="003F77CB">
                        <w:r>
                          <w:t>This ownership, fund obligations, and penalties are discussed, initiated, and enforced by grants, jobs, laws, and how there discussed or handled amongst the committees who make the rules and regulations for these reserved items or property. Then the committee, department, and divisions enforce the funds and securities obligated</w:t>
                        </w:r>
                        <w:r w:rsidR="00884925">
                          <w:t xml:space="preserve"> and</w:t>
                        </w:r>
                        <w:r w:rsidR="007C40CE">
                          <w:t xml:space="preserve"> discussed, or handled amongst the committees who make the rules and regulations for these reserved items or property.</w:t>
                        </w:r>
                      </w:p>
                    </w:txbxContent>
                  </v:textbox>
                </v:shape>
              </w:pict>
            </w:r>
            <w:r>
              <w:rPr>
                <w:noProof/>
              </w:rPr>
              <w:pict>
                <v:shape id="Text Box 2" o:spid="_x0000_s1234" type="#_x0000_t202" style="position:absolute;margin-left:255.75pt;margin-top:38.55pt;width:131.65pt;height:186.75pt;z-index:44;visibility:visible;mso-wrap-distance-left:9pt;mso-wrap-distance-top:0;mso-wrap-distance-right:9pt;mso-wrap-distance-bottom:0;mso-position-horizontal-relative:text;mso-position-vertical-relative:text;mso-width-relative:margin;mso-height-relative:margin;v-text-anchor:top" stroked="f">
                  <v:textbox style="mso-next-textbox:#Text Box 2">
                    <w:txbxContent>
                      <w:p w:rsidR="003F6EC0" w:rsidRDefault="00B31296">
                        <w:r>
                          <w:t>Then the committee, department, and divisions enforce the funds and securities obligated Bond, taxed and when in violation against the property t</w:t>
                        </w:r>
                        <w:r w:rsidR="00643106">
                          <w:t xml:space="preserve">otal in value or transacted use, audit </w:t>
                        </w:r>
                        <w:r w:rsidR="00801FC0">
                          <w:t xml:space="preserve">or offset </w:t>
                        </w:r>
                        <w:r w:rsidR="00643106">
                          <w:t xml:space="preserve">derives. As well as </w:t>
                        </w:r>
                        <w:r w:rsidR="00801FC0">
                          <w:t xml:space="preserve">a need for </w:t>
                        </w:r>
                        <w:r w:rsidR="00643106">
                          <w:t>those like G.L.C.R. Agents and analyst with real time brokerage and security dealer bonding</w:t>
                        </w:r>
                        <w:r w:rsidR="0079143A">
                          <w:t xml:space="preserve"> of Recidivist Debt, Civil Right, as an Public Defender in the Department of </w:t>
                        </w:r>
                        <w:r w:rsidR="00801FC0">
                          <w:t xml:space="preserve">Transparency &amp; </w:t>
                        </w:r>
                        <w:r w:rsidR="0079143A">
                          <w:t>E</w:t>
                        </w:r>
                        <w:r w:rsidR="007C40CE">
                          <w:t>qui</w:t>
                        </w:r>
                        <w:r w:rsidR="0079143A">
                          <w:t>librium</w:t>
                        </w:r>
                        <w:r w:rsidR="00801FC0">
                          <w:t xml:space="preserve"> to public kind</w:t>
                        </w:r>
                        <w:r w:rsidR="007C40CE">
                          <w:t>.</w:t>
                        </w:r>
                      </w:p>
                    </w:txbxContent>
                  </v:textbox>
                </v:shape>
              </w:pict>
            </w:r>
            <w:r w:rsidR="006A6093">
              <w:t>Recidivist Tax Debt Proposal</w:t>
            </w:r>
          </w:p>
        </w:tc>
      </w:tr>
      <w:tr w:rsidR="00D944D4" w:rsidTr="00FF06CA">
        <w:trPr>
          <w:trHeight w:val="1200"/>
          <w:jc w:val="center"/>
        </w:trPr>
        <w:tc>
          <w:tcPr>
            <w:tcW w:w="2610" w:type="dxa"/>
            <w:vMerge/>
            <w:shd w:val="clear" w:color="auto" w:fill="auto"/>
          </w:tcPr>
          <w:p w:rsidR="00D944D4" w:rsidRDefault="00D944D4" w:rsidP="008E0FD5"/>
        </w:tc>
        <w:tc>
          <w:tcPr>
            <w:tcW w:w="2610" w:type="dxa"/>
            <w:vMerge w:val="restart"/>
            <w:shd w:val="clear" w:color="auto" w:fill="auto"/>
          </w:tcPr>
          <w:p w:rsidR="004E320E" w:rsidRDefault="004E320E" w:rsidP="003F77CB">
            <w:r>
              <w:t xml:space="preserve"> </w:t>
            </w:r>
          </w:p>
        </w:tc>
        <w:tc>
          <w:tcPr>
            <w:tcW w:w="2610" w:type="dxa"/>
            <w:vMerge w:val="restart"/>
            <w:shd w:val="clear" w:color="auto" w:fill="auto"/>
          </w:tcPr>
          <w:p w:rsidR="00D944D4" w:rsidRDefault="00D944D4" w:rsidP="008E0FD5"/>
        </w:tc>
        <w:tc>
          <w:tcPr>
            <w:tcW w:w="870" w:type="dxa"/>
            <w:shd w:val="clear" w:color="auto" w:fill="auto"/>
          </w:tcPr>
          <w:p w:rsidR="00D944D4" w:rsidRDefault="00D944D4" w:rsidP="008E0FD5"/>
        </w:tc>
        <w:tc>
          <w:tcPr>
            <w:tcW w:w="870" w:type="dxa"/>
            <w:shd w:val="clear" w:color="auto" w:fill="auto"/>
          </w:tcPr>
          <w:p w:rsidR="00D944D4" w:rsidRDefault="00D944D4" w:rsidP="008E0FD5"/>
        </w:tc>
        <w:tc>
          <w:tcPr>
            <w:tcW w:w="870" w:type="dxa"/>
            <w:shd w:val="clear" w:color="auto" w:fill="auto"/>
          </w:tcPr>
          <w:p w:rsidR="00D944D4" w:rsidRDefault="00D944D4" w:rsidP="008E0FD5"/>
        </w:tc>
      </w:tr>
      <w:tr w:rsidR="00B31296" w:rsidTr="00FF06CA">
        <w:trPr>
          <w:trHeight w:val="1200"/>
          <w:jc w:val="center"/>
        </w:trPr>
        <w:tc>
          <w:tcPr>
            <w:tcW w:w="2610" w:type="dxa"/>
            <w:vMerge/>
            <w:shd w:val="clear" w:color="auto" w:fill="auto"/>
          </w:tcPr>
          <w:p w:rsidR="00B31296" w:rsidRDefault="00B31296" w:rsidP="008E0FD5"/>
        </w:tc>
        <w:tc>
          <w:tcPr>
            <w:tcW w:w="2610" w:type="dxa"/>
            <w:vMerge/>
            <w:shd w:val="clear" w:color="auto" w:fill="auto"/>
          </w:tcPr>
          <w:p w:rsidR="00B31296" w:rsidRDefault="00B31296" w:rsidP="008E0FD5"/>
        </w:tc>
        <w:tc>
          <w:tcPr>
            <w:tcW w:w="2610" w:type="dxa"/>
            <w:vMerge/>
            <w:shd w:val="clear" w:color="auto" w:fill="auto"/>
          </w:tcPr>
          <w:p w:rsidR="00B31296" w:rsidRDefault="00B31296" w:rsidP="008E0FD5"/>
        </w:tc>
        <w:tc>
          <w:tcPr>
            <w:tcW w:w="870" w:type="dxa"/>
            <w:shd w:val="clear" w:color="auto" w:fill="auto"/>
          </w:tcPr>
          <w:p w:rsidR="00B31296" w:rsidRDefault="00B31296" w:rsidP="008E0FD5"/>
        </w:tc>
        <w:tc>
          <w:tcPr>
            <w:tcW w:w="870" w:type="dxa"/>
            <w:shd w:val="clear" w:color="auto" w:fill="auto"/>
          </w:tcPr>
          <w:p w:rsidR="00B31296" w:rsidRDefault="00B31296" w:rsidP="006B663A"/>
        </w:tc>
        <w:tc>
          <w:tcPr>
            <w:tcW w:w="870" w:type="dxa"/>
            <w:shd w:val="clear" w:color="auto" w:fill="auto"/>
          </w:tcPr>
          <w:p w:rsidR="00B31296" w:rsidRDefault="00B31296" w:rsidP="006B663A"/>
        </w:tc>
      </w:tr>
      <w:tr w:rsidR="00B31296" w:rsidTr="00FF06CA">
        <w:trPr>
          <w:trHeight w:val="1200"/>
          <w:jc w:val="center"/>
        </w:trPr>
        <w:tc>
          <w:tcPr>
            <w:tcW w:w="2610" w:type="dxa"/>
            <w:vMerge/>
            <w:shd w:val="clear" w:color="auto" w:fill="auto"/>
          </w:tcPr>
          <w:p w:rsidR="00B31296" w:rsidRDefault="00B31296" w:rsidP="008E0FD5"/>
        </w:tc>
        <w:tc>
          <w:tcPr>
            <w:tcW w:w="2610" w:type="dxa"/>
            <w:vMerge/>
            <w:shd w:val="clear" w:color="auto" w:fill="auto"/>
          </w:tcPr>
          <w:p w:rsidR="00B31296" w:rsidRDefault="00B31296" w:rsidP="008E0FD5"/>
        </w:tc>
        <w:tc>
          <w:tcPr>
            <w:tcW w:w="2610" w:type="dxa"/>
            <w:vMerge/>
            <w:shd w:val="clear" w:color="auto" w:fill="auto"/>
          </w:tcPr>
          <w:p w:rsidR="00B31296" w:rsidRDefault="00B31296" w:rsidP="008E0FD5"/>
        </w:tc>
        <w:tc>
          <w:tcPr>
            <w:tcW w:w="870" w:type="dxa"/>
            <w:shd w:val="clear" w:color="auto" w:fill="auto"/>
          </w:tcPr>
          <w:p w:rsidR="00B31296" w:rsidRDefault="00B31296" w:rsidP="006A2E75"/>
        </w:tc>
        <w:tc>
          <w:tcPr>
            <w:tcW w:w="870" w:type="dxa"/>
            <w:shd w:val="clear" w:color="auto" w:fill="auto"/>
          </w:tcPr>
          <w:p w:rsidR="00B31296" w:rsidRDefault="00B31296" w:rsidP="006A2E75">
            <w:pPr>
              <w:pStyle w:val="NewsletterBodyText"/>
            </w:pPr>
          </w:p>
        </w:tc>
        <w:tc>
          <w:tcPr>
            <w:tcW w:w="870" w:type="dxa"/>
            <w:shd w:val="clear" w:color="auto" w:fill="auto"/>
          </w:tcPr>
          <w:p w:rsidR="00B31296" w:rsidRDefault="00B31296" w:rsidP="008E0FD5"/>
        </w:tc>
      </w:tr>
      <w:tr w:rsidR="00654630" w:rsidTr="00F05157">
        <w:trPr>
          <w:trHeight w:val="576"/>
          <w:jc w:val="center"/>
        </w:trPr>
        <w:tc>
          <w:tcPr>
            <w:tcW w:w="10440" w:type="dxa"/>
            <w:gridSpan w:val="6"/>
            <w:tcBorders>
              <w:bottom w:val="single" w:sz="4" w:space="0" w:color="008080"/>
            </w:tcBorders>
            <w:shd w:val="clear" w:color="auto" w:fill="auto"/>
          </w:tcPr>
          <w:p w:rsidR="00654630" w:rsidRDefault="00654630" w:rsidP="00F05157"/>
        </w:tc>
      </w:tr>
      <w:tr w:rsidR="00654630" w:rsidTr="00F05157">
        <w:trPr>
          <w:trHeight w:val="720"/>
          <w:jc w:val="center"/>
        </w:trPr>
        <w:tc>
          <w:tcPr>
            <w:tcW w:w="2610" w:type="dxa"/>
            <w:vMerge w:val="restart"/>
            <w:tcBorders>
              <w:top w:val="single" w:sz="4" w:space="0" w:color="008080"/>
            </w:tcBorders>
            <w:shd w:val="clear" w:color="auto" w:fill="auto"/>
          </w:tcPr>
          <w:p w:rsidR="00654630" w:rsidRDefault="00F546FB" w:rsidP="00F05157">
            <w:r>
              <w:rPr>
                <w:noProof/>
              </w:rPr>
              <w:pict>
                <v:shape id="_x0000_s1245" type="#_x0000_t202" style="position:absolute;margin-left:5pt;margin-top:13.85pt;width:118.8pt;height:237.45pt;z-index:38;mso-position-horizontal-relative:page;mso-position-vertical-relative:page" filled="f" stroked="f">
                  <v:textbox style="mso-next-textbox:#_x0000_s1245">
                    <w:txbxContent>
                      <w:p w:rsidR="00654630" w:rsidRDefault="00654630" w:rsidP="0094742B">
                        <w:pPr>
                          <w:pStyle w:val="BoldText"/>
                        </w:pPr>
                        <w:r>
                          <w:t xml:space="preserve">G.L.C.R. Company </w:t>
                        </w:r>
                      </w:p>
                      <w:p w:rsidR="00654630" w:rsidRDefault="0094742B" w:rsidP="00654630">
                        <w:r>
                          <w:t>Jonesboro, Ga  30236</w:t>
                        </w:r>
                      </w:p>
                      <w:p w:rsidR="00654630" w:rsidRDefault="00654630" w:rsidP="00654630"/>
                      <w:p w:rsidR="00654630" w:rsidRDefault="00654630" w:rsidP="00654630">
                        <w:pPr>
                          <w:pStyle w:val="BoldText"/>
                        </w:pPr>
                        <w:r>
                          <w:t>Not1Alone</w:t>
                        </w:r>
                      </w:p>
                      <w:p w:rsidR="00654630" w:rsidRPr="00522DCD" w:rsidRDefault="00654630" w:rsidP="00654630">
                        <w:pPr>
                          <w:pStyle w:val="BoldText"/>
                        </w:pPr>
                        <w:r>
                          <w:t>Recidivist &amp; Registrar</w:t>
                        </w:r>
                      </w:p>
                      <w:p w:rsidR="00654630" w:rsidRPr="00522DCD" w:rsidRDefault="00654630" w:rsidP="00654630">
                        <w:r>
                          <w:t xml:space="preserve">(470) 313-4545 </w:t>
                        </w:r>
                      </w:p>
                      <w:p w:rsidR="00654630" w:rsidRPr="00522DCD" w:rsidRDefault="00654630" w:rsidP="00654630">
                        <w:pPr>
                          <w:rPr>
                            <w:sz w:val="20"/>
                          </w:rPr>
                        </w:pPr>
                      </w:p>
                      <w:p w:rsidR="00654630" w:rsidRDefault="00654630" w:rsidP="00654630">
                        <w:pPr>
                          <w:pStyle w:val="BoldText"/>
                        </w:pPr>
                        <w:r>
                          <w:t>Widows Mite</w:t>
                        </w:r>
                      </w:p>
                      <w:p w:rsidR="00654630" w:rsidRPr="00522DCD" w:rsidRDefault="00654630" w:rsidP="00654630">
                        <w:pPr>
                          <w:pStyle w:val="BoldText"/>
                        </w:pPr>
                        <w:r>
                          <w:t>Veteran &amp; Sponsorships</w:t>
                        </w:r>
                        <w:r w:rsidR="00460EAD">
                          <w:t xml:space="preserve"> </w:t>
                        </w:r>
                      </w:p>
                      <w:p w:rsidR="00654630" w:rsidRPr="00522DCD" w:rsidRDefault="00654630" w:rsidP="00654630">
                        <w:r>
                          <w:t>(770) 778-7262</w:t>
                        </w:r>
                      </w:p>
                      <w:p w:rsidR="00654630" w:rsidRDefault="00654630" w:rsidP="00654630">
                        <w:bookmarkStart w:id="1" w:name="_Hlt460832717"/>
                        <w:bookmarkEnd w:id="1"/>
                      </w:p>
                      <w:p w:rsidR="00654630" w:rsidRPr="00522DCD" w:rsidRDefault="00654630" w:rsidP="00654630">
                        <w:pPr>
                          <w:pStyle w:val="BoldText"/>
                        </w:pPr>
                        <w:r w:rsidRPr="00522DCD">
                          <w:t>E-m</w:t>
                        </w:r>
                        <w:r>
                          <w:t>ail</w:t>
                        </w:r>
                      </w:p>
                      <w:p w:rsidR="00654630" w:rsidRDefault="00F546FB" w:rsidP="00654630">
                        <w:hyperlink r:id="rId13" w:history="1">
                          <w:r w:rsidR="00654630" w:rsidRPr="00A602EC">
                            <w:rPr>
                              <w:rStyle w:val="Hyperlink"/>
                            </w:rPr>
                            <w:t>aaronb@not1alone.org</w:t>
                          </w:r>
                        </w:hyperlink>
                      </w:p>
                      <w:p w:rsidR="00654630" w:rsidRDefault="00F546FB" w:rsidP="00654630">
                        <w:hyperlink r:id="rId14" w:history="1">
                          <w:r w:rsidR="00654630" w:rsidRPr="00A602EC">
                            <w:rPr>
                              <w:rStyle w:val="Hyperlink"/>
                            </w:rPr>
                            <w:t>bridgettep@not1alone.org</w:t>
                          </w:r>
                        </w:hyperlink>
                      </w:p>
                      <w:p w:rsidR="00654630" w:rsidRPr="00522DCD" w:rsidRDefault="00654630" w:rsidP="00654630"/>
                      <w:p w:rsidR="00654630" w:rsidRDefault="00654630" w:rsidP="00654630">
                        <w:pPr>
                          <w:pStyle w:val="Italics"/>
                          <w:spacing w:before="480"/>
                        </w:pPr>
                        <w:r>
                          <w:t>.</w:t>
                        </w:r>
                      </w:p>
                    </w:txbxContent>
                  </v:textbox>
                  <w10:wrap anchorx="page" anchory="page"/>
                </v:shape>
              </w:pict>
            </w:r>
            <w:r>
              <w:rPr>
                <w:noProof/>
              </w:rPr>
              <w:pict>
                <v:shape id="_x0000_s1249" type="#_x0000_t202" style="position:absolute;margin-left:4.55pt;margin-top:563.55pt;width:118.8pt;height:1in;z-index:42;mso-position-horizontal-relative:page;mso-position-vertical-relative:page" filled="f" stroked="f">
                  <v:textbox style="mso-next-textbox:#_x0000_s1249">
                    <w:txbxContent>
                      <w:p w:rsidR="00654630" w:rsidRDefault="00654630" w:rsidP="00654630">
                        <w:pPr>
                          <w:pStyle w:val="ParagraphRuleAbove"/>
                        </w:pPr>
                      </w:p>
                      <w:p w:rsidR="00654630" w:rsidRDefault="00654630" w:rsidP="00654630">
                        <w:pPr>
                          <w:pStyle w:val="BoldText"/>
                        </w:pPr>
                        <w:r>
                          <w:t>We’re on the Web!</w:t>
                        </w:r>
                      </w:p>
                      <w:p w:rsidR="00654630" w:rsidRDefault="00654630" w:rsidP="00654630">
                        <w:pPr>
                          <w:pStyle w:val="Italics"/>
                        </w:pPr>
                        <w:r>
                          <w:t>See us at:</w:t>
                        </w:r>
                      </w:p>
                      <w:p w:rsidR="00654630" w:rsidRDefault="00654630" w:rsidP="00654630">
                        <w:r>
                          <w:t>www.not1alone.org</w:t>
                        </w:r>
                      </w:p>
                      <w:p w:rsidR="00654630" w:rsidRDefault="00654630" w:rsidP="00654630">
                        <w:pPr>
                          <w:pStyle w:val="ParagraphRuleBelow"/>
                        </w:pPr>
                      </w:p>
                    </w:txbxContent>
                  </v:textbox>
                  <w10:wrap anchorx="page" anchory="page"/>
                </v:shape>
              </w:pict>
            </w:r>
            <w:r>
              <w:rPr>
                <w:noProof/>
              </w:rPr>
              <w:pict>
                <v:shape id="_x0000_s1242" type="#_x0000_t202" style="position:absolute;margin-left:129.85pt;margin-top:40.4pt;width:129.6pt;height:136.25pt;z-index:35;mso-position-horizontal-relative:page;mso-position-vertical-relative:page" filled="f" stroked="f">
                  <v:textbox style="mso-next-textbox:#_x0000_s1243">
                    <w:txbxContent>
                      <w:p w:rsidR="00654630" w:rsidRDefault="00654630" w:rsidP="00654630">
                        <w:pPr>
                          <w:pStyle w:val="NewsletterBodyText"/>
                        </w:pPr>
                        <w:r>
                          <w:t>You are cordially invited to (G.L.C.R.) Global Life Community Resources Advisory Board Vacancy; a mitosis of I.R.I.C. program WIDOWS MITE &amp; R.I.D.C. program NOT1ALONE business share merge and exchange conglomerate think tank tool for E-Commerce buy, sale, trade, of public benefit debts. Making these purchases transparent to tax trade reform of recidivist profile &amp; health rehabilitation to wellness/pre-trail &amp; release transition evaluation system on/off switch to monitor waste.</w:t>
                        </w:r>
                      </w:p>
                      <w:p w:rsidR="00654630" w:rsidRPr="00120653" w:rsidRDefault="00654630" w:rsidP="00654630">
                        <w:pPr>
                          <w:pStyle w:val="NewsletterBodyText"/>
                        </w:pPr>
                      </w:p>
                    </w:txbxContent>
                  </v:textbox>
                  <w10:wrap anchorx="page" anchory="page"/>
                </v:shape>
              </w:pict>
            </w:r>
          </w:p>
        </w:tc>
        <w:tc>
          <w:tcPr>
            <w:tcW w:w="7830" w:type="dxa"/>
            <w:gridSpan w:val="5"/>
            <w:tcBorders>
              <w:top w:val="single" w:sz="4" w:space="0" w:color="008080"/>
            </w:tcBorders>
            <w:shd w:val="clear" w:color="auto" w:fill="auto"/>
          </w:tcPr>
          <w:p w:rsidR="00654630" w:rsidRPr="00970852" w:rsidRDefault="00654630" w:rsidP="00F05157">
            <w:pPr>
              <w:pStyle w:val="Heading2"/>
            </w:pPr>
            <w:r w:rsidRPr="00970852">
              <w:t xml:space="preserve">About Our Organization </w:t>
            </w:r>
          </w:p>
        </w:tc>
      </w:tr>
      <w:tr w:rsidR="00654630" w:rsidTr="00F05157">
        <w:trPr>
          <w:trHeight w:val="2645"/>
          <w:jc w:val="center"/>
        </w:trPr>
        <w:tc>
          <w:tcPr>
            <w:tcW w:w="2610" w:type="dxa"/>
            <w:vMerge/>
            <w:shd w:val="clear" w:color="auto" w:fill="auto"/>
          </w:tcPr>
          <w:p w:rsidR="00654630" w:rsidRDefault="00654630" w:rsidP="00F05157"/>
        </w:tc>
        <w:tc>
          <w:tcPr>
            <w:tcW w:w="2610" w:type="dxa"/>
            <w:shd w:val="clear" w:color="auto" w:fill="auto"/>
          </w:tcPr>
          <w:p w:rsidR="00654630" w:rsidRDefault="00F546FB" w:rsidP="00F05157">
            <w:r>
              <w:rPr>
                <w:noProof/>
              </w:rPr>
              <w:pict>
                <v:shape id="_x0000_s1243" type="#_x0000_t202" style="position:absolute;margin-left:130pt;margin-top:-.25pt;width:129.6pt;height:133.75pt;z-index:36;mso-position-horizontal-relative:page;mso-position-vertical-relative:page" filled="f" stroked="f">
                  <v:textbox style="mso-next-textbox:#_x0000_s1244">
                    <w:txbxContent/>
                  </v:textbox>
                  <w10:wrap anchorx="page" anchory="page"/>
                </v:shape>
              </w:pict>
            </w:r>
          </w:p>
        </w:tc>
        <w:tc>
          <w:tcPr>
            <w:tcW w:w="2610" w:type="dxa"/>
            <w:shd w:val="clear" w:color="auto" w:fill="auto"/>
          </w:tcPr>
          <w:p w:rsidR="00654630" w:rsidRDefault="00F546FB" w:rsidP="00F05157">
            <w:r>
              <w:rPr>
                <w:noProof/>
              </w:rPr>
              <w:pict>
                <v:shape id="_x0000_s1244" type="#_x0000_t202" style="position:absolute;margin-left:128.85pt;margin-top:-.3pt;width:129.6pt;height:129.6pt;z-index:37;mso-position-horizontal-relative:page;mso-position-vertical-relative:page" filled="f" stroked="f">
                  <v:textbox style="mso-next-textbox:#_x0000_s1244">
                    <w:txbxContent/>
                  </v:textbox>
                  <w10:wrap anchorx="page" anchory="page"/>
                </v:shape>
              </w:pict>
            </w:r>
          </w:p>
        </w:tc>
        <w:tc>
          <w:tcPr>
            <w:tcW w:w="2610" w:type="dxa"/>
            <w:gridSpan w:val="3"/>
            <w:shd w:val="clear" w:color="auto" w:fill="auto"/>
          </w:tcPr>
          <w:p w:rsidR="00654630" w:rsidRDefault="00654630" w:rsidP="00F05157"/>
        </w:tc>
      </w:tr>
      <w:tr w:rsidR="00654630" w:rsidTr="00F05157">
        <w:trPr>
          <w:trHeight w:val="720"/>
          <w:jc w:val="center"/>
        </w:trPr>
        <w:tc>
          <w:tcPr>
            <w:tcW w:w="2610" w:type="dxa"/>
            <w:vMerge/>
            <w:shd w:val="clear" w:color="auto" w:fill="auto"/>
          </w:tcPr>
          <w:p w:rsidR="00654630" w:rsidRDefault="00654630" w:rsidP="00F05157"/>
        </w:tc>
        <w:tc>
          <w:tcPr>
            <w:tcW w:w="7830" w:type="dxa"/>
            <w:gridSpan w:val="5"/>
            <w:shd w:val="clear" w:color="auto" w:fill="auto"/>
          </w:tcPr>
          <w:p w:rsidR="00654630" w:rsidRDefault="00654630" w:rsidP="00F05157">
            <w:pPr>
              <w:pStyle w:val="Heading2"/>
            </w:pPr>
            <w:r w:rsidRPr="00970852">
              <w:t>Back Page Story Headline</w:t>
            </w:r>
            <w:r>
              <w:t>/Private Citizen Comment Newsletter Blog</w:t>
            </w:r>
          </w:p>
        </w:tc>
      </w:tr>
      <w:tr w:rsidR="00654630" w:rsidTr="00F05157">
        <w:trPr>
          <w:trHeight w:val="2078"/>
          <w:jc w:val="center"/>
        </w:trPr>
        <w:tc>
          <w:tcPr>
            <w:tcW w:w="2610" w:type="dxa"/>
            <w:vMerge/>
            <w:shd w:val="clear" w:color="auto" w:fill="auto"/>
          </w:tcPr>
          <w:p w:rsidR="00654630" w:rsidRDefault="00654630" w:rsidP="00F05157"/>
        </w:tc>
        <w:tc>
          <w:tcPr>
            <w:tcW w:w="2610" w:type="dxa"/>
            <w:shd w:val="clear" w:color="auto" w:fill="auto"/>
          </w:tcPr>
          <w:p w:rsidR="00654630" w:rsidRDefault="00F546FB" w:rsidP="00F05157">
            <w:r>
              <w:rPr>
                <w:noProof/>
              </w:rPr>
              <w:pict>
                <v:shape id="_x0000_s1248" type="#_x0000_t202" style="position:absolute;margin-left:30.5pt;margin-top:328.9pt;width:139.8pt;height:59.45pt;z-index:41;mso-position-horizontal-relative:page;mso-position-vertical-relative:page" filled="f" stroked="f">
                  <v:textbox style="mso-next-textbox:#_x0000_s1248">
                    <w:txbxContent>
                      <w:p w:rsidR="00654630" w:rsidRDefault="00654630" w:rsidP="00654630">
                        <w:pPr>
                          <w:pStyle w:val="ReturnMailingAddressBold"/>
                        </w:pPr>
                        <w:r>
                          <w:t xml:space="preserve">G.L.C.R. Company </w:t>
                        </w:r>
                      </w:p>
                      <w:p w:rsidR="00654630" w:rsidRDefault="00654630" w:rsidP="00654630">
                        <w:pPr>
                          <w:pStyle w:val="ReturnMailingAddress"/>
                        </w:pPr>
                      </w:p>
                      <w:p w:rsidR="00654630" w:rsidRDefault="00184F31" w:rsidP="00654630">
                        <w:pPr>
                          <w:pStyle w:val="ReturnMailingAddress"/>
                        </w:pPr>
                        <w:r>
                          <w:t>headquarters located in clayton county</w:t>
                        </w:r>
                      </w:p>
                      <w:p w:rsidR="00654630" w:rsidRDefault="00184F31" w:rsidP="00654630">
                        <w:pPr>
                          <w:pStyle w:val="ReturnMailingAddress"/>
                        </w:pPr>
                        <w:r>
                          <w:t>jonesboro, ga.  30236</w:t>
                        </w:r>
                      </w:p>
                    </w:txbxContent>
                  </v:textbox>
                  <w10:wrap anchorx="page" anchory="page"/>
                </v:shape>
              </w:pict>
            </w:r>
            <w:r>
              <w:rPr>
                <w:noProof/>
              </w:rPr>
              <w:pict>
                <v:shape id="_x0000_s1239" type="#_x0000_t202" style="position:absolute;margin-left:3.1pt;margin-top:.95pt;width:122.4pt;height:230.15pt;z-index:32;mso-position-horizontal-relative:page;mso-position-vertical-relative:page" filled="f" stroked="f">
                  <v:textbox style="mso-next-textbox:#_x0000_s1240">
                    <w:txbxContent>
                      <w:p w:rsidR="00654630" w:rsidRDefault="00654630" w:rsidP="00654630">
                        <w:pPr>
                          <w:pStyle w:val="NewsletterBodyText"/>
                        </w:pPr>
                        <w:r>
                          <w:t>We are the Lost Tribe of Israel, and those who make up this list of harvest, convey a cause to this Global Research. Mostly those labeled Negro, African American, &amp; Black or White skin (</w:t>
                        </w:r>
                        <w:proofErr w:type="spellStart"/>
                        <w:r>
                          <w:t>Melungeon</w:t>
                        </w:r>
                        <w:proofErr w:type="spellEnd"/>
                        <w:r>
                          <w:t xml:space="preserve">) are code names to indigenous tribe which are more than mixed colors &amp; sovereign natives to this farmland America. So, as a victim to human trafficking and legally labeled 1/5th a man then they must be 4/5th part God. In God We Trust is a statement debatable with The Embassy Consular as food for </w:t>
                        </w:r>
                        <w:proofErr w:type="gramStart"/>
                        <w:r>
                          <w:t>thought, that</w:t>
                        </w:r>
                        <w:proofErr w:type="gramEnd"/>
                        <w:r>
                          <w:t xml:space="preserve"> should be to supply us naturally with passports, green cards, and proxy visa automatic. </w:t>
                        </w:r>
                      </w:p>
                      <w:p w:rsidR="00654630" w:rsidRDefault="00654630" w:rsidP="00654630">
                        <w:pPr>
                          <w:pStyle w:val="NewsletterBodyText"/>
                        </w:pPr>
                        <w:r>
                          <w:t>Instead we have decided to petition our knowledge into a program proposal of court side appearance and reference to tribal contribution to all land to stop repeat of offenders and treaty breakers pursuant to U.S. Title 18 and many forms of Recidivist.  Whereas; descendent(s) of Cherokee and other federally recognized tribes should have fair views of tribal judgement trials non-bias verdict to culture facts.</w:t>
                        </w:r>
                      </w:p>
                      <w:p w:rsidR="00654630" w:rsidRDefault="00654630" w:rsidP="00654630">
                        <w:pPr>
                          <w:pStyle w:val="NewsletterBodyText"/>
                        </w:pPr>
                        <w:r>
                          <w:t>Whereas; you are freedman until you are convicted as felon, by the 13</w:t>
                        </w:r>
                        <w:r w:rsidRPr="00993997">
                          <w:rPr>
                            <w:vertAlign w:val="superscript"/>
                          </w:rPr>
                          <w:t>th</w:t>
                        </w:r>
                        <w:r>
                          <w:t xml:space="preserve"> Amendment to Constitutional Law. </w:t>
                        </w:r>
                      </w:p>
                      <w:p w:rsidR="00654630" w:rsidRPr="00120653" w:rsidRDefault="00654630" w:rsidP="00654630">
                        <w:pPr>
                          <w:pStyle w:val="NewsletterBodyText"/>
                        </w:pPr>
                      </w:p>
                    </w:txbxContent>
                  </v:textbox>
                  <w10:wrap anchorx="page" anchory="page"/>
                </v:shape>
              </w:pict>
            </w:r>
          </w:p>
        </w:tc>
        <w:tc>
          <w:tcPr>
            <w:tcW w:w="2610" w:type="dxa"/>
            <w:shd w:val="clear" w:color="auto" w:fill="auto"/>
          </w:tcPr>
          <w:p w:rsidR="00654630" w:rsidRDefault="00F546FB" w:rsidP="00F05157">
            <w:r>
              <w:rPr>
                <w:noProof/>
              </w:rPr>
              <w:pict>
                <v:shape id="_x0000_s1240" type="#_x0000_t202" style="position:absolute;margin-left:1.8pt;margin-top:.95pt;width:122.4pt;height:224.9pt;z-index:33;mso-position-horizontal-relative:page;mso-position-vertical-relative:page" filled="f" stroked="f">
                  <v:textbox style="mso-next-textbox:#_x0000_s1241">
                    <w:txbxContent/>
                  </v:textbox>
                  <w10:wrap anchorx="page" anchory="page"/>
                </v:shape>
              </w:pict>
            </w:r>
          </w:p>
        </w:tc>
        <w:tc>
          <w:tcPr>
            <w:tcW w:w="2610" w:type="dxa"/>
            <w:gridSpan w:val="3"/>
            <w:shd w:val="clear" w:color="auto" w:fill="auto"/>
          </w:tcPr>
          <w:p w:rsidR="00654630" w:rsidRDefault="00F546FB" w:rsidP="00F05157">
            <w:r>
              <w:rPr>
                <w:noProof/>
              </w:rPr>
              <w:pict>
                <v:shape id="_x0000_s1241" type="#_x0000_t202" style="position:absolute;margin-left:3.5pt;margin-top:.95pt;width:122.4pt;height:220.4pt;z-index:34;mso-position-horizontal-relative:page;mso-position-vertical-relative:page" filled="f" stroked="f">
                  <v:textbox style="mso-next-textbox:#_x0000_s1241">
                    <w:txbxContent/>
                  </v:textbox>
                  <w10:wrap anchorx="page" anchory="page"/>
                </v:shape>
              </w:pict>
            </w:r>
          </w:p>
        </w:tc>
      </w:tr>
    </w:tbl>
    <w:p w:rsidR="00DB5E11" w:rsidRDefault="00F546FB">
      <w:r>
        <w:rPr>
          <w:noProof/>
        </w:rPr>
        <w:pict>
          <v:shape id="_x0000_s1246" type="#_x0000_t202" style="position:absolute;margin-left:331.45pt;margin-top:627pt;width:253.55pt;height:128.25pt;z-index:39;mso-position-horizontal-relative:page;mso-position-vertical-relative:page" filled="f" stroked="f">
            <v:textbox style="mso-next-textbox:#_x0000_s1246">
              <w:txbxContent>
                <w:p w:rsidR="00654630" w:rsidRDefault="00184F31" w:rsidP="00654630">
                  <w:pPr>
                    <w:pStyle w:val="MailingAddressBold"/>
                  </w:pPr>
                  <w:r>
                    <w:t>signature</w:t>
                  </w:r>
                  <w:r w:rsidR="00654630">
                    <w:t xml:space="preserve"> NAME</w:t>
                  </w:r>
                  <w:r>
                    <w:t xml:space="preserve"> below is binded by all non-disclosure laws in the state of georgia</w:t>
                  </w:r>
                  <w:r w:rsidR="00A454C8">
                    <w:t>; pertaining to g.l.c.r. minutes. (private board Meeting)</w:t>
                  </w:r>
                </w:p>
                <w:p w:rsidR="00A454C8" w:rsidRDefault="00A454C8" w:rsidP="00654630">
                  <w:pPr>
                    <w:pStyle w:val="MailingAddress"/>
                  </w:pPr>
                  <w:r>
                    <w:t>print name _________________________________</w:t>
                  </w:r>
                </w:p>
                <w:p w:rsidR="00A454C8" w:rsidRDefault="00A454C8" w:rsidP="00654630">
                  <w:pPr>
                    <w:pStyle w:val="MailingAddress"/>
                  </w:pPr>
                </w:p>
                <w:p w:rsidR="00A454C8" w:rsidRDefault="00A454C8" w:rsidP="00654630">
                  <w:pPr>
                    <w:pStyle w:val="MailingAddress"/>
                  </w:pPr>
                  <w:r>
                    <w:t>sign name __________________________________</w:t>
                  </w:r>
                </w:p>
                <w:p w:rsidR="00654630" w:rsidRDefault="00A454C8" w:rsidP="00654630">
                  <w:pPr>
                    <w:pStyle w:val="MailingAddress"/>
                  </w:pPr>
                  <w:r>
                    <w:t xml:space="preserve"> </w:t>
                  </w:r>
                </w:p>
              </w:txbxContent>
            </v:textbox>
            <w10:wrap anchorx="page" anchory="page"/>
          </v:shape>
        </w:pict>
      </w:r>
      <w:r>
        <w:rPr>
          <w:noProof/>
        </w:rPr>
        <w:pict>
          <v:rect id="_x0000_s1247" style="position:absolute;margin-left:219pt;margin-top:627pt;width:55.25pt;height:54.4pt;z-index:40;mso-position-horizontal-relative:page;mso-position-vertical-relative:page" strokeweight=".25pt">
            <w10:wrap anchorx="page" anchory="page"/>
          </v:rect>
        </w:pict>
      </w:r>
    </w:p>
    <w:sectPr w:rsidR="00DB5E11" w:rsidSect="002509B2">
      <w:headerReference w:type="even" r:id="rId15"/>
      <w:headerReference w:type="default" r:id="rId16"/>
      <w:headerReference w:type="first" r:id="rId17"/>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6FB" w:rsidRDefault="00F546FB">
      <w:r>
        <w:separator/>
      </w:r>
    </w:p>
  </w:endnote>
  <w:endnote w:type="continuationSeparator" w:id="0">
    <w:p w:rsidR="00F546FB" w:rsidRDefault="00F54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6FB" w:rsidRDefault="00F546FB">
      <w:r>
        <w:separator/>
      </w:r>
    </w:p>
  </w:footnote>
  <w:footnote w:type="continuationSeparator" w:id="0">
    <w:p w:rsidR="00F546FB" w:rsidRDefault="00F54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A28" w:rsidRDefault="00F546FB" w:rsidP="00C876E7">
    <w:pPr>
      <w:ind w:right="360" w:firstLine="360"/>
    </w:pPr>
    <w:r>
      <w:rPr>
        <w:noProof/>
      </w:rPr>
      <w:pict>
        <v:shapetype id="_x0000_t202" coordsize="21600,21600" o:spt="202" path="m,l,21600r21600,l21600,xe">
          <v:stroke joinstyle="miter"/>
          <v:path gradientshapeok="t" o:connecttype="rect"/>
        </v:shapetype>
        <v:shape id="_x0000_s2057" type="#_x0000_t202" style="position:absolute;left:0;text-align:left;margin-left:48.95pt;margin-top:51.55pt;width:516.6pt;height:24.3pt;z-index:2;mso-position-horizontal-relative:page;mso-position-vertical-relative:page" filled="f" stroked="f">
          <v:textbox style="mso-next-textbox:#_x0000_s2057">
            <w:txbxContent>
              <w:p w:rsidR="00BE2A28" w:rsidRDefault="00BE2A28"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0B0440">
                  <w:rPr>
                    <w:rStyle w:val="AllCapsChar"/>
                    <w:noProof/>
                  </w:rPr>
                  <w:t>2</w:t>
                </w:r>
                <w:r w:rsidRPr="00C876E7">
                  <w:rPr>
                    <w:rStyle w:val="AllCapsChar"/>
                  </w:rPr>
                  <w:fldChar w:fldCharType="end"/>
                </w:r>
                <w:r>
                  <w:rPr>
                    <w:rStyle w:val="AllCapsChar"/>
                  </w:rPr>
                  <w:tab/>
                </w:r>
                <w:r w:rsidRPr="00C876E7">
                  <w:rPr>
                    <w:rStyle w:val="AllCapsChar"/>
                  </w:rPr>
                  <w:t>Type Title Here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A28" w:rsidRDefault="00F546FB" w:rsidP="002509B2">
    <w:pPr>
      <w:ind w:right="360" w:firstLine="360"/>
    </w:pPr>
    <w:r>
      <w:rPr>
        <w:noProof/>
      </w:rPr>
      <w:pict>
        <v:shapetype id="_x0000_t202" coordsize="21600,21600" o:spt="202" path="m,l,21600r21600,l21600,xe">
          <v:stroke joinstyle="miter"/>
          <v:path gradientshapeok="t" o:connecttype="rect"/>
        </v:shapetype>
        <v:shape id="_x0000_s2056" type="#_x0000_t202" style="position:absolute;left:0;text-align:left;margin-left:540pt;margin-top:51.85pt;width:27.65pt;height:24.3pt;z-index:1;mso-position-horizontal-relative:page;mso-position-vertical-relative:page" filled="f" stroked="f">
          <v:textbox style="mso-next-textbox:#_x0000_s2056">
            <w:txbxContent>
              <w:p w:rsidR="00BE2A28" w:rsidRDefault="00BE2A28" w:rsidP="00C876E7">
                <w:pPr>
                  <w:pStyle w:val="AllCaps"/>
                </w:pPr>
                <w:r>
                  <w:fldChar w:fldCharType="begin"/>
                </w:r>
                <w:r>
                  <w:instrText xml:space="preserve">PAGE  </w:instrText>
                </w:r>
                <w:r>
                  <w:fldChar w:fldCharType="separate"/>
                </w:r>
                <w:r w:rsidR="000B0440">
                  <w:rPr>
                    <w:noProof/>
                  </w:rPr>
                  <w:t>3</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A28" w:rsidRDefault="00BE2A28" w:rsidP="00462A64">
    <w:pPr>
      <w:tabs>
        <w:tab w:val="left" w:pos="87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82C53"/>
    <w:multiLevelType w:val="hybridMultilevel"/>
    <w:tmpl w:val="60AABE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1FD5"/>
    <w:rsid w:val="000046FC"/>
    <w:rsid w:val="00004AFA"/>
    <w:rsid w:val="00005025"/>
    <w:rsid w:val="000170C4"/>
    <w:rsid w:val="000548A0"/>
    <w:rsid w:val="00057027"/>
    <w:rsid w:val="00060B9D"/>
    <w:rsid w:val="0008719A"/>
    <w:rsid w:val="000961EB"/>
    <w:rsid w:val="000B0440"/>
    <w:rsid w:val="000B2761"/>
    <w:rsid w:val="000B3B0C"/>
    <w:rsid w:val="000B7F1A"/>
    <w:rsid w:val="000D4CC9"/>
    <w:rsid w:val="000E263F"/>
    <w:rsid w:val="000E4078"/>
    <w:rsid w:val="000F6FEF"/>
    <w:rsid w:val="00101E07"/>
    <w:rsid w:val="00112531"/>
    <w:rsid w:val="00115512"/>
    <w:rsid w:val="00120308"/>
    <w:rsid w:val="00120653"/>
    <w:rsid w:val="0012644D"/>
    <w:rsid w:val="00136F64"/>
    <w:rsid w:val="0015532A"/>
    <w:rsid w:val="00164063"/>
    <w:rsid w:val="001650FE"/>
    <w:rsid w:val="00184F31"/>
    <w:rsid w:val="001A267F"/>
    <w:rsid w:val="001A383B"/>
    <w:rsid w:val="001B27AB"/>
    <w:rsid w:val="001E7A17"/>
    <w:rsid w:val="00214886"/>
    <w:rsid w:val="002275CE"/>
    <w:rsid w:val="002509B2"/>
    <w:rsid w:val="00251454"/>
    <w:rsid w:val="0025386E"/>
    <w:rsid w:val="002558A4"/>
    <w:rsid w:val="0026035D"/>
    <w:rsid w:val="002773E6"/>
    <w:rsid w:val="002815B6"/>
    <w:rsid w:val="002825A4"/>
    <w:rsid w:val="00286F6D"/>
    <w:rsid w:val="002A05B8"/>
    <w:rsid w:val="002D39CA"/>
    <w:rsid w:val="002F6B23"/>
    <w:rsid w:val="003122C5"/>
    <w:rsid w:val="00315CE8"/>
    <w:rsid w:val="003653F4"/>
    <w:rsid w:val="003671CA"/>
    <w:rsid w:val="003A51CC"/>
    <w:rsid w:val="003D5B75"/>
    <w:rsid w:val="003E2F4F"/>
    <w:rsid w:val="003E3146"/>
    <w:rsid w:val="003F14FE"/>
    <w:rsid w:val="003F4D13"/>
    <w:rsid w:val="003F6EC0"/>
    <w:rsid w:val="003F77CB"/>
    <w:rsid w:val="004075AA"/>
    <w:rsid w:val="0042012D"/>
    <w:rsid w:val="00435246"/>
    <w:rsid w:val="00460EAD"/>
    <w:rsid w:val="00462A64"/>
    <w:rsid w:val="00471F78"/>
    <w:rsid w:val="00482388"/>
    <w:rsid w:val="004A34B9"/>
    <w:rsid w:val="004E320E"/>
    <w:rsid w:val="004F3BB7"/>
    <w:rsid w:val="004F5933"/>
    <w:rsid w:val="004F7152"/>
    <w:rsid w:val="00500688"/>
    <w:rsid w:val="00507151"/>
    <w:rsid w:val="00510290"/>
    <w:rsid w:val="00516A06"/>
    <w:rsid w:val="005340EC"/>
    <w:rsid w:val="00536FFC"/>
    <w:rsid w:val="00566B2A"/>
    <w:rsid w:val="005728FB"/>
    <w:rsid w:val="005A07A2"/>
    <w:rsid w:val="005B581E"/>
    <w:rsid w:val="005B6399"/>
    <w:rsid w:val="005C248A"/>
    <w:rsid w:val="005C5BEA"/>
    <w:rsid w:val="005D4705"/>
    <w:rsid w:val="005D5A25"/>
    <w:rsid w:val="005D5E70"/>
    <w:rsid w:val="005D75AA"/>
    <w:rsid w:val="005F0B56"/>
    <w:rsid w:val="00600FED"/>
    <w:rsid w:val="00627749"/>
    <w:rsid w:val="006318D7"/>
    <w:rsid w:val="00643106"/>
    <w:rsid w:val="00652CAE"/>
    <w:rsid w:val="00654630"/>
    <w:rsid w:val="0066432F"/>
    <w:rsid w:val="00667B70"/>
    <w:rsid w:val="0067054A"/>
    <w:rsid w:val="00683ECE"/>
    <w:rsid w:val="00690BB3"/>
    <w:rsid w:val="006A6093"/>
    <w:rsid w:val="006B7BAB"/>
    <w:rsid w:val="006C489A"/>
    <w:rsid w:val="006C6FCA"/>
    <w:rsid w:val="006D79B9"/>
    <w:rsid w:val="006E07E9"/>
    <w:rsid w:val="006E7AA2"/>
    <w:rsid w:val="00701B43"/>
    <w:rsid w:val="00722DBD"/>
    <w:rsid w:val="0072530C"/>
    <w:rsid w:val="00746763"/>
    <w:rsid w:val="00791007"/>
    <w:rsid w:val="0079143A"/>
    <w:rsid w:val="007A7214"/>
    <w:rsid w:val="007A75FA"/>
    <w:rsid w:val="007A7F8B"/>
    <w:rsid w:val="007B2BA5"/>
    <w:rsid w:val="007B3B99"/>
    <w:rsid w:val="007C40CE"/>
    <w:rsid w:val="007E49A3"/>
    <w:rsid w:val="007E52FC"/>
    <w:rsid w:val="00801FC0"/>
    <w:rsid w:val="00806FA5"/>
    <w:rsid w:val="00814B5C"/>
    <w:rsid w:val="00845A3E"/>
    <w:rsid w:val="008602EC"/>
    <w:rsid w:val="00862E36"/>
    <w:rsid w:val="0088311D"/>
    <w:rsid w:val="00884925"/>
    <w:rsid w:val="00897794"/>
    <w:rsid w:val="008A25B5"/>
    <w:rsid w:val="008B33F6"/>
    <w:rsid w:val="008B79D5"/>
    <w:rsid w:val="008C370D"/>
    <w:rsid w:val="008D4886"/>
    <w:rsid w:val="008E0FD5"/>
    <w:rsid w:val="008E2093"/>
    <w:rsid w:val="00903329"/>
    <w:rsid w:val="0092155B"/>
    <w:rsid w:val="009300DE"/>
    <w:rsid w:val="0094657E"/>
    <w:rsid w:val="0094742B"/>
    <w:rsid w:val="0096701F"/>
    <w:rsid w:val="00970852"/>
    <w:rsid w:val="00993997"/>
    <w:rsid w:val="009A037D"/>
    <w:rsid w:val="009A03E2"/>
    <w:rsid w:val="009D636C"/>
    <w:rsid w:val="009F3C9E"/>
    <w:rsid w:val="00A00A9D"/>
    <w:rsid w:val="00A25FEF"/>
    <w:rsid w:val="00A35AAE"/>
    <w:rsid w:val="00A417E8"/>
    <w:rsid w:val="00A454C8"/>
    <w:rsid w:val="00A5304B"/>
    <w:rsid w:val="00A67B77"/>
    <w:rsid w:val="00A74251"/>
    <w:rsid w:val="00A742B0"/>
    <w:rsid w:val="00A86950"/>
    <w:rsid w:val="00AA2B66"/>
    <w:rsid w:val="00AC427A"/>
    <w:rsid w:val="00AC4CC5"/>
    <w:rsid w:val="00AD53C8"/>
    <w:rsid w:val="00AF7875"/>
    <w:rsid w:val="00B071DE"/>
    <w:rsid w:val="00B309D7"/>
    <w:rsid w:val="00B31296"/>
    <w:rsid w:val="00B315B9"/>
    <w:rsid w:val="00B41785"/>
    <w:rsid w:val="00B61D6C"/>
    <w:rsid w:val="00B62368"/>
    <w:rsid w:val="00BC49B6"/>
    <w:rsid w:val="00BD2AFF"/>
    <w:rsid w:val="00BE2A28"/>
    <w:rsid w:val="00BF059E"/>
    <w:rsid w:val="00BF6549"/>
    <w:rsid w:val="00BF7E37"/>
    <w:rsid w:val="00C01BBA"/>
    <w:rsid w:val="00C27AE9"/>
    <w:rsid w:val="00C35F5D"/>
    <w:rsid w:val="00C3737C"/>
    <w:rsid w:val="00C437E2"/>
    <w:rsid w:val="00C82F7B"/>
    <w:rsid w:val="00C876E7"/>
    <w:rsid w:val="00CA62BF"/>
    <w:rsid w:val="00CE49A5"/>
    <w:rsid w:val="00D06B8C"/>
    <w:rsid w:val="00D07ABC"/>
    <w:rsid w:val="00D23FCB"/>
    <w:rsid w:val="00D420F3"/>
    <w:rsid w:val="00D8647D"/>
    <w:rsid w:val="00D8695C"/>
    <w:rsid w:val="00D93A9D"/>
    <w:rsid w:val="00D944D4"/>
    <w:rsid w:val="00DB5E11"/>
    <w:rsid w:val="00DC0D2B"/>
    <w:rsid w:val="00DC4BE2"/>
    <w:rsid w:val="00DC5877"/>
    <w:rsid w:val="00DD4EEF"/>
    <w:rsid w:val="00E22204"/>
    <w:rsid w:val="00E27394"/>
    <w:rsid w:val="00E32D23"/>
    <w:rsid w:val="00E335D5"/>
    <w:rsid w:val="00E3412B"/>
    <w:rsid w:val="00E37291"/>
    <w:rsid w:val="00E51FD5"/>
    <w:rsid w:val="00E539B3"/>
    <w:rsid w:val="00E94421"/>
    <w:rsid w:val="00ED1ACA"/>
    <w:rsid w:val="00EE010A"/>
    <w:rsid w:val="00EE4FC5"/>
    <w:rsid w:val="00EF1A1A"/>
    <w:rsid w:val="00EF3807"/>
    <w:rsid w:val="00F07C0C"/>
    <w:rsid w:val="00F23549"/>
    <w:rsid w:val="00F37D28"/>
    <w:rsid w:val="00F50936"/>
    <w:rsid w:val="00F53076"/>
    <w:rsid w:val="00F546FB"/>
    <w:rsid w:val="00F55280"/>
    <w:rsid w:val="00F5701C"/>
    <w:rsid w:val="00F7089A"/>
    <w:rsid w:val="00F80173"/>
    <w:rsid w:val="00F83F6C"/>
    <w:rsid w:val="00F91FE9"/>
    <w:rsid w:val="00F96F47"/>
    <w:rsid w:val="00FA0407"/>
    <w:rsid w:val="00FB76C8"/>
    <w:rsid w:val="00FE6A2E"/>
    <w:rsid w:val="00FE6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B66"/>
    <w:rPr>
      <w:rFonts w:ascii="Tahoma" w:hAnsi="Tahoma"/>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3E2F4F"/>
    <w:pPr>
      <w:keepNext/>
      <w:spacing w:before="240" w:after="60"/>
      <w:ind w:left="180"/>
      <w:outlineLvl w:val="1"/>
    </w:pPr>
    <w:rPr>
      <w:rFonts w:cs="Arial"/>
      <w:bCs/>
      <w:iCs/>
      <w:color w:val="008080"/>
      <w:sz w:val="40"/>
      <w:szCs w:val="28"/>
    </w:rPr>
  </w:style>
  <w:style w:type="paragraph" w:styleId="Heading3">
    <w:name w:val="heading 3"/>
    <w:basedOn w:val="Heading2"/>
    <w:next w:val="Normal"/>
    <w:qFormat/>
    <w:rsid w:val="00AC4CC5"/>
    <w:pPr>
      <w:ind w:left="4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AA2B66"/>
    <w:pPr>
      <w:spacing w:after="200" w:line="312" w:lineRule="auto"/>
    </w:pPr>
    <w:rPr>
      <w:spacing w:val="4"/>
      <w:szCs w:val="16"/>
    </w:rPr>
  </w:style>
  <w:style w:type="paragraph" w:customStyle="1" w:styleId="LeftColumnText">
    <w:name w:val="Left Column Text"/>
    <w:basedOn w:val="Normal"/>
    <w:rsid w:val="00AA2B66"/>
    <w:pPr>
      <w:framePr w:hSpace="187" w:wrap="around" w:vAnchor="text" w:hAnchor="text" w:xAlign="center" w:y="1"/>
      <w:spacing w:after="160" w:line="312" w:lineRule="auto"/>
    </w:pPr>
    <w:rPr>
      <w:spacing w:val="4"/>
      <w:szCs w:val="16"/>
    </w:rPr>
  </w:style>
  <w:style w:type="paragraph" w:customStyle="1" w:styleId="LCTBold">
    <w:name w:val="LCT Bold"/>
    <w:basedOn w:val="LeftColumnText"/>
    <w:rsid w:val="00667B70"/>
    <w:pPr>
      <w:framePr w:wrap="around"/>
    </w:pPr>
    <w:rPr>
      <w:b/>
    </w:rPr>
  </w:style>
  <w:style w:type="paragraph" w:customStyle="1" w:styleId="BoldText">
    <w:name w:val="Bold Text"/>
    <w:basedOn w:val="Normal"/>
    <w:link w:val="BoldTextChar"/>
    <w:rsid w:val="00667B70"/>
    <w:rPr>
      <w:b/>
      <w:szCs w:val="16"/>
    </w:rPr>
  </w:style>
  <w:style w:type="character" w:customStyle="1" w:styleId="BoldTextChar">
    <w:name w:val="Bold Text Char"/>
    <w:link w:val="BoldText"/>
    <w:rsid w:val="00667B70"/>
    <w:rPr>
      <w:rFonts w:ascii="Century Gothic" w:hAnsi="Century Gothic"/>
      <w:b/>
      <w:sz w:val="16"/>
      <w:szCs w:val="16"/>
      <w:lang w:val="en-US" w:eastAsia="en-US" w:bidi="ar-SA"/>
    </w:rPr>
  </w:style>
  <w:style w:type="paragraph" w:customStyle="1" w:styleId="CompanyName">
    <w:name w:val="Company Name"/>
    <w:basedOn w:val="Normal"/>
    <w:link w:val="CompanyNameCharChar"/>
    <w:rsid w:val="004F7152"/>
    <w:rPr>
      <w:b/>
      <w:spacing w:val="4"/>
      <w:szCs w:val="16"/>
    </w:rPr>
  </w:style>
  <w:style w:type="character" w:customStyle="1" w:styleId="CompanyNameCharChar">
    <w:name w:val="Company Name Char Char"/>
    <w:link w:val="CompanyName"/>
    <w:rsid w:val="004F7152"/>
    <w:rPr>
      <w:rFonts w:ascii="Tahoma" w:hAnsi="Tahoma"/>
      <w:b/>
      <w:spacing w:val="4"/>
      <w:sz w:val="16"/>
      <w:szCs w:val="16"/>
      <w:lang w:val="en-US" w:eastAsia="en-US" w:bidi="ar-SA"/>
    </w:rPr>
  </w:style>
  <w:style w:type="paragraph" w:customStyle="1" w:styleId="ColumnCaption">
    <w:name w:val="Column Caption"/>
    <w:basedOn w:val="LeftColumnText"/>
    <w:rsid w:val="00C3737C"/>
    <w:pPr>
      <w:framePr w:wrap="around"/>
      <w:spacing w:line="552" w:lineRule="auto"/>
    </w:pPr>
    <w:rPr>
      <w:i/>
    </w:rPr>
  </w:style>
  <w:style w:type="paragraph" w:styleId="Footer">
    <w:name w:val="footer"/>
    <w:basedOn w:val="Normal"/>
    <w:rsid w:val="00C35F5D"/>
    <w:pPr>
      <w:tabs>
        <w:tab w:val="center" w:pos="4320"/>
        <w:tab w:val="right" w:pos="8640"/>
      </w:tabs>
    </w:pPr>
  </w:style>
  <w:style w:type="paragraph" w:styleId="BalloonText">
    <w:name w:val="Balloon Text"/>
    <w:basedOn w:val="Normal"/>
    <w:semiHidden/>
    <w:rsid w:val="000B2761"/>
    <w:rPr>
      <w:rFonts w:cs="Tahoma"/>
      <w:szCs w:val="16"/>
    </w:rPr>
  </w:style>
  <w:style w:type="paragraph" w:customStyle="1" w:styleId="MailingAddress">
    <w:name w:val="Mailing Address"/>
    <w:basedOn w:val="Normal"/>
    <w:rsid w:val="00D06B8C"/>
    <w:rPr>
      <w:caps/>
      <w:sz w:val="20"/>
      <w:szCs w:val="20"/>
    </w:rPr>
  </w:style>
  <w:style w:type="paragraph" w:customStyle="1" w:styleId="Italics">
    <w:name w:val="Italics"/>
    <w:basedOn w:val="Normal"/>
    <w:link w:val="ItalicsChar"/>
    <w:rsid w:val="003E2F4F"/>
    <w:rPr>
      <w:i/>
      <w:spacing w:val="4"/>
      <w:szCs w:val="16"/>
    </w:rPr>
  </w:style>
  <w:style w:type="character" w:customStyle="1" w:styleId="ItalicsChar">
    <w:name w:val="Italics Char"/>
    <w:link w:val="Italics"/>
    <w:rsid w:val="00746763"/>
    <w:rPr>
      <w:rFonts w:ascii="Tahoma" w:hAnsi="Tahoma"/>
      <w:i/>
      <w:spacing w:val="4"/>
      <w:sz w:val="16"/>
      <w:szCs w:val="16"/>
      <w:lang w:val="en-US" w:eastAsia="en-US" w:bidi="ar-SA"/>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customStyle="1" w:styleId="AllCaps">
    <w:name w:val="All Caps"/>
    <w:basedOn w:val="Normal"/>
    <w:link w:val="AllCapsChar"/>
    <w:rsid w:val="008D4886"/>
    <w:pPr>
      <w:tabs>
        <w:tab w:val="left" w:pos="360"/>
      </w:tabs>
    </w:pPr>
    <w:rPr>
      <w:b/>
      <w:caps/>
      <w:color w:val="008080"/>
      <w:szCs w:val="16"/>
    </w:rPr>
  </w:style>
  <w:style w:type="character" w:customStyle="1" w:styleId="AllCapsChar">
    <w:name w:val="All Caps Char"/>
    <w:link w:val="AllCaps"/>
    <w:rsid w:val="008D4886"/>
    <w:rPr>
      <w:rFonts w:ascii="Tahoma" w:hAnsi="Tahoma"/>
      <w:b/>
      <w:caps/>
      <w:color w:val="008080"/>
      <w:sz w:val="16"/>
      <w:szCs w:val="16"/>
      <w:lang w:val="en-US" w:eastAsia="en-US" w:bidi="ar-SA"/>
    </w:rPr>
  </w:style>
  <w:style w:type="paragraph" w:customStyle="1" w:styleId="VolumeDate">
    <w:name w:val="Volume/Date"/>
    <w:basedOn w:val="CompanyName"/>
    <w:link w:val="VolumeDateChar"/>
    <w:rsid w:val="004F7152"/>
    <w:pPr>
      <w:jc w:val="right"/>
    </w:pPr>
    <w:rPr>
      <w:b w:val="0"/>
    </w:rPr>
  </w:style>
  <w:style w:type="character" w:customStyle="1" w:styleId="VolumeDateChar">
    <w:name w:val="Volume/Date Char"/>
    <w:link w:val="VolumeDate"/>
    <w:rsid w:val="004F7152"/>
    <w:rPr>
      <w:rFonts w:ascii="Tahoma" w:hAnsi="Tahoma"/>
      <w:b/>
      <w:spacing w:val="4"/>
      <w:sz w:val="16"/>
      <w:szCs w:val="16"/>
      <w:lang w:val="en-US" w:eastAsia="en-US" w:bidi="ar-SA"/>
    </w:rPr>
  </w:style>
  <w:style w:type="paragraph" w:customStyle="1" w:styleId="VolumeDateBold">
    <w:name w:val="Volume/Date Bold"/>
    <w:basedOn w:val="VolumeDate"/>
    <w:link w:val="VolumeDateBoldChar"/>
    <w:rsid w:val="004F7152"/>
    <w:rPr>
      <w:b/>
    </w:rPr>
  </w:style>
  <w:style w:type="character" w:customStyle="1" w:styleId="VolumeDateBoldChar">
    <w:name w:val="Volume/Date Bold Char"/>
    <w:link w:val="VolumeDateBold"/>
    <w:rsid w:val="004F7152"/>
    <w:rPr>
      <w:rFonts w:ascii="Tahoma" w:hAnsi="Tahoma"/>
      <w:b/>
      <w:spacing w:val="4"/>
      <w:sz w:val="16"/>
      <w:szCs w:val="16"/>
      <w:lang w:val="en-US" w:eastAsia="en-US" w:bidi="ar-SA"/>
    </w:rPr>
  </w:style>
  <w:style w:type="paragraph" w:customStyle="1" w:styleId="CompanyPhoneNumber">
    <w:name w:val="Company Phone Number"/>
    <w:basedOn w:val="CompanyName"/>
    <w:rsid w:val="004F7152"/>
    <w:rPr>
      <w:b w:val="0"/>
    </w:rPr>
  </w:style>
  <w:style w:type="paragraph" w:customStyle="1" w:styleId="Tagline">
    <w:name w:val="Tagline"/>
    <w:basedOn w:val="Italics"/>
    <w:link w:val="TaglineChar"/>
    <w:rsid w:val="00746763"/>
    <w:pPr>
      <w:spacing w:before="480"/>
    </w:pPr>
  </w:style>
  <w:style w:type="character" w:customStyle="1" w:styleId="TaglineChar">
    <w:name w:val="Tagline Char"/>
    <w:link w:val="Tagline"/>
    <w:rsid w:val="00746763"/>
    <w:rPr>
      <w:rFonts w:ascii="Tahoma" w:hAnsi="Tahoma"/>
      <w:i/>
      <w:spacing w:val="4"/>
      <w:sz w:val="16"/>
      <w:szCs w:val="16"/>
      <w:lang w:val="en-US" w:eastAsia="en-US" w:bidi="ar-SA"/>
    </w:rPr>
  </w:style>
  <w:style w:type="character" w:styleId="Hyperlink">
    <w:name w:val="Hyperlink"/>
    <w:rsid w:val="003653F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aronb@not1alone.or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ot1alone.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dgettep@not1alo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ron\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TotalTime>
  <Pages>5</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G.L.C.R. </dc:title>
  <dc:creator>Aaron Briggs</dc:creator>
  <cp:lastModifiedBy>Aaron Briggs</cp:lastModifiedBy>
  <cp:revision>2</cp:revision>
  <cp:lastPrinted>2004-02-23T22:53:00Z</cp:lastPrinted>
  <dcterms:created xsi:type="dcterms:W3CDTF">2019-06-26T02:36:00Z</dcterms:created>
  <dcterms:modified xsi:type="dcterms:W3CDTF">2019-06-26T02:36:00Z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ies>
</file>